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48" w:rsidRPr="00183F48" w:rsidRDefault="00183F48" w:rsidP="00183F48">
      <w:pPr>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PLUNGĖS RAJONO SAVIVALDYBĖS</w:t>
      </w:r>
    </w:p>
    <w:p w:rsidR="00183F48" w:rsidRPr="00183F48" w:rsidRDefault="00183F48" w:rsidP="00183F48">
      <w:pPr>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ŽLIBINŲ KULTŪROS CENTRO PADALINIO</w:t>
      </w:r>
    </w:p>
    <w:p w:rsidR="00C13802" w:rsidRDefault="00183F48" w:rsidP="00183F48">
      <w:pPr>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KANTAUČIŲ DAUGIAFUNKCIO CENTRO DARŽELIS</w:t>
      </w:r>
    </w:p>
    <w:p w:rsidR="00183F48" w:rsidRDefault="00183F48" w:rsidP="00183F48">
      <w:pPr>
        <w:jc w:val="center"/>
        <w:rPr>
          <w:rFonts w:ascii="Times New Roman" w:hAnsi="Times New Roman" w:cs="Times New Roman"/>
          <w:b/>
          <w:sz w:val="28"/>
          <w:szCs w:val="28"/>
          <w:lang w:val="lt-LT"/>
        </w:rPr>
      </w:pPr>
    </w:p>
    <w:p w:rsidR="00183F48" w:rsidRPr="00183F48" w:rsidRDefault="00183F48" w:rsidP="00183F48">
      <w:pPr>
        <w:spacing w:after="0"/>
        <w:jc w:val="center"/>
        <w:rPr>
          <w:rFonts w:ascii="Times New Roman" w:hAnsi="Times New Roman" w:cs="Times New Roman"/>
          <w:sz w:val="28"/>
          <w:szCs w:val="28"/>
          <w:lang w:val="lt-LT"/>
        </w:rPr>
      </w:pPr>
      <w:r>
        <w:rPr>
          <w:rFonts w:ascii="Times New Roman" w:hAnsi="Times New Roman" w:cs="Times New Roman"/>
          <w:b/>
          <w:sz w:val="28"/>
          <w:szCs w:val="28"/>
          <w:lang w:val="lt-LT"/>
        </w:rPr>
        <w:t xml:space="preserve">                                                                          </w:t>
      </w:r>
      <w:r w:rsidRPr="00183F48">
        <w:rPr>
          <w:rFonts w:ascii="Times New Roman" w:hAnsi="Times New Roman" w:cs="Times New Roman"/>
          <w:sz w:val="28"/>
          <w:szCs w:val="28"/>
          <w:lang w:val="lt-LT"/>
        </w:rPr>
        <w:t>PATVIRTINTA:</w:t>
      </w:r>
    </w:p>
    <w:p w:rsidR="00183F48" w:rsidRPr="00183F48" w:rsidRDefault="00183F48" w:rsidP="00183F48">
      <w:pPr>
        <w:spacing w:after="0" w:line="240" w:lineRule="auto"/>
        <w:rPr>
          <w:rFonts w:ascii="Times New Roman" w:hAnsi="Times New Roman" w:cs="Times New Roman"/>
          <w:sz w:val="24"/>
          <w:szCs w:val="24"/>
          <w:lang w:val="lt-LT"/>
        </w:rPr>
      </w:pPr>
      <w:r w:rsidRPr="00183F48">
        <w:rPr>
          <w:rFonts w:ascii="Times New Roman" w:hAnsi="Times New Roman" w:cs="Times New Roman"/>
          <w:sz w:val="24"/>
          <w:szCs w:val="24"/>
          <w:lang w:val="lt-LT"/>
        </w:rPr>
        <w:t xml:space="preserve">                                                                                                      </w:t>
      </w:r>
      <w:proofErr w:type="spellStart"/>
      <w:r w:rsidRPr="00183F48">
        <w:rPr>
          <w:rFonts w:ascii="Times New Roman" w:hAnsi="Times New Roman" w:cs="Times New Roman"/>
          <w:sz w:val="24"/>
          <w:szCs w:val="24"/>
          <w:lang w:val="lt-LT"/>
        </w:rPr>
        <w:t>Žlibinų</w:t>
      </w:r>
      <w:proofErr w:type="spellEnd"/>
      <w:r w:rsidRPr="00183F48">
        <w:rPr>
          <w:rFonts w:ascii="Times New Roman" w:hAnsi="Times New Roman" w:cs="Times New Roman"/>
          <w:sz w:val="24"/>
          <w:szCs w:val="24"/>
          <w:lang w:val="lt-LT"/>
        </w:rPr>
        <w:t xml:space="preserve"> kultūros centro</w:t>
      </w:r>
    </w:p>
    <w:p w:rsidR="00CD6C65" w:rsidRPr="00183F48" w:rsidRDefault="00183F48" w:rsidP="00183F48">
      <w:pPr>
        <w:spacing w:after="0" w:line="240" w:lineRule="auto"/>
        <w:rPr>
          <w:rFonts w:ascii="Times New Roman" w:hAnsi="Times New Roman" w:cs="Times New Roman"/>
          <w:sz w:val="24"/>
          <w:szCs w:val="24"/>
          <w:lang w:val="lt-LT"/>
        </w:rPr>
      </w:pPr>
      <w:r w:rsidRPr="00183F48">
        <w:rPr>
          <w:rFonts w:ascii="Times New Roman" w:hAnsi="Times New Roman" w:cs="Times New Roman"/>
          <w:sz w:val="24"/>
          <w:szCs w:val="24"/>
          <w:lang w:val="lt-LT"/>
        </w:rPr>
        <w:t xml:space="preserve">                                                                                                      </w:t>
      </w:r>
      <w:proofErr w:type="spellStart"/>
      <w:r w:rsidRPr="00183F48">
        <w:rPr>
          <w:rFonts w:ascii="Times New Roman" w:hAnsi="Times New Roman" w:cs="Times New Roman"/>
          <w:sz w:val="24"/>
          <w:szCs w:val="24"/>
          <w:lang w:val="lt-LT"/>
        </w:rPr>
        <w:t>L.e</w:t>
      </w:r>
      <w:proofErr w:type="spellEnd"/>
      <w:r w:rsidRPr="00183F48">
        <w:rPr>
          <w:rFonts w:ascii="Times New Roman" w:hAnsi="Times New Roman" w:cs="Times New Roman"/>
          <w:sz w:val="24"/>
          <w:szCs w:val="24"/>
          <w:lang w:val="lt-LT"/>
        </w:rPr>
        <w:t>. direktorės</w:t>
      </w:r>
    </w:p>
    <w:p w:rsidR="00183F48" w:rsidRPr="00183F48" w:rsidRDefault="00183F48" w:rsidP="00183F48">
      <w:pPr>
        <w:spacing w:after="0" w:line="240" w:lineRule="auto"/>
        <w:rPr>
          <w:rFonts w:ascii="Times New Roman" w:hAnsi="Times New Roman" w:cs="Times New Roman"/>
          <w:sz w:val="24"/>
          <w:szCs w:val="24"/>
          <w:lang w:val="lt-LT"/>
        </w:rPr>
      </w:pPr>
      <w:r w:rsidRPr="00183F48">
        <w:rPr>
          <w:rFonts w:ascii="Times New Roman" w:hAnsi="Times New Roman" w:cs="Times New Roman"/>
          <w:sz w:val="24"/>
          <w:szCs w:val="24"/>
          <w:lang w:val="lt-LT"/>
        </w:rPr>
        <w:t xml:space="preserve">                                                                                                      </w:t>
      </w:r>
      <w:r w:rsidR="00CD6C65">
        <w:rPr>
          <w:rFonts w:ascii="Times New Roman" w:hAnsi="Times New Roman" w:cs="Times New Roman"/>
          <w:sz w:val="24"/>
          <w:szCs w:val="24"/>
          <w:lang w:val="lt-LT"/>
        </w:rPr>
        <w:t xml:space="preserve">2019 </w:t>
      </w:r>
      <w:r w:rsidRPr="00183F48">
        <w:rPr>
          <w:rFonts w:ascii="Times New Roman" w:hAnsi="Times New Roman" w:cs="Times New Roman"/>
          <w:sz w:val="24"/>
          <w:szCs w:val="24"/>
          <w:lang w:val="lt-LT"/>
        </w:rPr>
        <w:t>m. Rugpjūčio 3</w:t>
      </w:r>
      <w:r w:rsidR="00E2354B">
        <w:rPr>
          <w:rFonts w:ascii="Times New Roman" w:hAnsi="Times New Roman" w:cs="Times New Roman"/>
          <w:sz w:val="24"/>
          <w:szCs w:val="24"/>
          <w:lang w:val="lt-LT"/>
        </w:rPr>
        <w:t>0</w:t>
      </w:r>
      <w:r w:rsidR="00CD6C65">
        <w:rPr>
          <w:rFonts w:ascii="Times New Roman" w:hAnsi="Times New Roman" w:cs="Times New Roman"/>
          <w:sz w:val="24"/>
          <w:szCs w:val="24"/>
          <w:lang w:val="lt-LT"/>
        </w:rPr>
        <w:t xml:space="preserve"> </w:t>
      </w:r>
      <w:r w:rsidRPr="00183F48">
        <w:rPr>
          <w:rFonts w:ascii="Times New Roman" w:hAnsi="Times New Roman" w:cs="Times New Roman"/>
          <w:sz w:val="24"/>
          <w:szCs w:val="24"/>
          <w:lang w:val="lt-LT"/>
        </w:rPr>
        <w:t>d.</w:t>
      </w:r>
    </w:p>
    <w:p w:rsidR="00183F48" w:rsidRDefault="00183F48" w:rsidP="00183F48">
      <w:pPr>
        <w:spacing w:after="0"/>
        <w:rPr>
          <w:rFonts w:ascii="Times New Roman" w:hAnsi="Times New Roman" w:cs="Times New Roman"/>
          <w:sz w:val="24"/>
          <w:szCs w:val="24"/>
          <w:lang w:val="lt-LT"/>
        </w:rPr>
      </w:pPr>
      <w:r w:rsidRPr="00183F48">
        <w:rPr>
          <w:rFonts w:ascii="Times New Roman" w:hAnsi="Times New Roman" w:cs="Times New Roman"/>
          <w:sz w:val="24"/>
          <w:szCs w:val="24"/>
          <w:lang w:val="lt-LT"/>
        </w:rPr>
        <w:t xml:space="preserve">                                                                                                      Įsakymu Nr. V-</w:t>
      </w:r>
      <w:r w:rsidR="00875207">
        <w:rPr>
          <w:rFonts w:ascii="Times New Roman" w:hAnsi="Times New Roman" w:cs="Times New Roman"/>
          <w:sz w:val="24"/>
          <w:szCs w:val="24"/>
          <w:lang w:val="lt-LT"/>
        </w:rPr>
        <w:t>19-1-2019</w:t>
      </w: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Default="00183F48" w:rsidP="00183F48">
      <w:pPr>
        <w:spacing w:after="0"/>
        <w:rPr>
          <w:rFonts w:ascii="Times New Roman" w:hAnsi="Times New Roman" w:cs="Times New Roman"/>
          <w:sz w:val="24"/>
          <w:szCs w:val="24"/>
          <w:lang w:val="lt-LT"/>
        </w:rPr>
      </w:pPr>
    </w:p>
    <w:p w:rsidR="00183F48" w:rsidRPr="00183F48" w:rsidRDefault="00D00F7E" w:rsidP="00183F48">
      <w:pPr>
        <w:spacing w:after="0"/>
        <w:jc w:val="center"/>
        <w:rPr>
          <w:rFonts w:ascii="Times New Roman" w:hAnsi="Times New Roman" w:cs="Times New Roman"/>
          <w:b/>
          <w:sz w:val="28"/>
          <w:szCs w:val="28"/>
          <w:lang w:val="lt-LT"/>
        </w:rPr>
      </w:pPr>
      <w:r w:rsidRPr="00D00F7E">
        <w:rPr>
          <w:rFonts w:ascii="Times New Roman" w:hAnsi="Times New Roman" w:cs="Times New Roman"/>
          <w:b/>
          <w:sz w:val="28"/>
          <w:szCs w:val="28"/>
          <w:lang w:val="lt-LT"/>
        </w:rPr>
        <w:t>MIŠRIOS</w:t>
      </w:r>
      <w:r>
        <w:rPr>
          <w:rFonts w:ascii="Times New Roman" w:hAnsi="Times New Roman" w:cs="Times New Roman"/>
          <w:b/>
          <w:sz w:val="28"/>
          <w:szCs w:val="28"/>
          <w:lang w:val="lt-LT"/>
        </w:rPr>
        <w:t xml:space="preserve"> </w:t>
      </w:r>
      <w:r w:rsidR="00183F48" w:rsidRPr="00183F48">
        <w:rPr>
          <w:rFonts w:ascii="Times New Roman" w:hAnsi="Times New Roman" w:cs="Times New Roman"/>
          <w:b/>
          <w:sz w:val="28"/>
          <w:szCs w:val="28"/>
          <w:lang w:val="lt-LT"/>
        </w:rPr>
        <w:t>GRUPĖS</w:t>
      </w:r>
    </w:p>
    <w:p w:rsidR="00183F48" w:rsidRPr="00183F48" w:rsidRDefault="00183F48" w:rsidP="00183F48">
      <w:pPr>
        <w:spacing w:after="0"/>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UGDYMO PLANAS</w:t>
      </w:r>
    </w:p>
    <w:p w:rsidR="00183F48" w:rsidRPr="00183F48" w:rsidRDefault="00183F48" w:rsidP="00183F48">
      <w:pPr>
        <w:spacing w:after="0"/>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2019-2020 m.</w:t>
      </w:r>
    </w:p>
    <w:p w:rsidR="00183F48" w:rsidRDefault="00183F48" w:rsidP="00183F48">
      <w:pPr>
        <w:jc w:val="cente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rPr>
          <w:rFonts w:ascii="Times New Roman" w:hAnsi="Times New Roman" w:cs="Times New Roman"/>
          <w:sz w:val="28"/>
          <w:szCs w:val="28"/>
          <w:lang w:val="lt-LT"/>
        </w:rPr>
      </w:pPr>
    </w:p>
    <w:p w:rsidR="00183F48" w:rsidRDefault="00183F48" w:rsidP="00183F48">
      <w:pPr>
        <w:jc w:val="center"/>
        <w:rPr>
          <w:rFonts w:ascii="Times New Roman" w:hAnsi="Times New Roman" w:cs="Times New Roman"/>
          <w:sz w:val="28"/>
          <w:szCs w:val="28"/>
          <w:lang w:val="lt-LT"/>
        </w:rPr>
      </w:pPr>
    </w:p>
    <w:p w:rsidR="00183F48" w:rsidRDefault="00183F48" w:rsidP="00183F48">
      <w:pPr>
        <w:rPr>
          <w:rFonts w:ascii="Times New Roman" w:hAnsi="Times New Roman" w:cs="Times New Roman"/>
          <w:sz w:val="28"/>
          <w:szCs w:val="28"/>
          <w:lang w:val="lt-LT"/>
        </w:rPr>
      </w:pPr>
      <w:r>
        <w:rPr>
          <w:rFonts w:ascii="Times New Roman" w:hAnsi="Times New Roman" w:cs="Times New Roman"/>
          <w:sz w:val="28"/>
          <w:szCs w:val="28"/>
          <w:lang w:val="lt-LT"/>
        </w:rPr>
        <w:t>SUDERINTA:</w:t>
      </w:r>
    </w:p>
    <w:p w:rsidR="00183F48" w:rsidRDefault="00183F48" w:rsidP="00183F48">
      <w:pPr>
        <w:rPr>
          <w:rFonts w:ascii="Times New Roman" w:hAnsi="Times New Roman" w:cs="Times New Roman"/>
          <w:sz w:val="28"/>
          <w:szCs w:val="28"/>
          <w:lang w:val="lt-LT"/>
        </w:rPr>
      </w:pPr>
    </w:p>
    <w:p w:rsidR="00183F48" w:rsidRDefault="00183F48" w:rsidP="00183F48">
      <w:pPr>
        <w:rPr>
          <w:rFonts w:ascii="Times New Roman" w:hAnsi="Times New Roman" w:cs="Times New Roman"/>
          <w:sz w:val="28"/>
          <w:szCs w:val="28"/>
          <w:lang w:val="lt-LT"/>
        </w:rPr>
      </w:pPr>
    </w:p>
    <w:p w:rsidR="00183F48" w:rsidRDefault="00183F48" w:rsidP="00183F48">
      <w:pPr>
        <w:rPr>
          <w:rFonts w:ascii="Times New Roman" w:hAnsi="Times New Roman" w:cs="Times New Roman"/>
          <w:sz w:val="28"/>
          <w:szCs w:val="28"/>
          <w:lang w:val="lt-LT"/>
        </w:rPr>
      </w:pPr>
    </w:p>
    <w:p w:rsidR="00183F48" w:rsidRPr="00183F48" w:rsidRDefault="00183F48" w:rsidP="00183F48">
      <w:pPr>
        <w:spacing w:after="0"/>
        <w:jc w:val="center"/>
        <w:rPr>
          <w:rFonts w:ascii="Times New Roman" w:hAnsi="Times New Roman" w:cs="Times New Roman"/>
          <w:b/>
          <w:sz w:val="28"/>
          <w:szCs w:val="28"/>
          <w:lang w:val="lt-LT"/>
        </w:rPr>
      </w:pPr>
      <w:r w:rsidRPr="00183F48">
        <w:rPr>
          <w:rFonts w:ascii="Times New Roman" w:hAnsi="Times New Roman" w:cs="Times New Roman"/>
          <w:b/>
          <w:sz w:val="28"/>
          <w:szCs w:val="28"/>
          <w:lang w:val="lt-LT"/>
        </w:rPr>
        <w:t>Žlibinai</w:t>
      </w:r>
    </w:p>
    <w:p w:rsidR="00183F48" w:rsidRDefault="00183F48" w:rsidP="00183F48">
      <w:pPr>
        <w:spacing w:after="0"/>
        <w:jc w:val="center"/>
        <w:rPr>
          <w:rFonts w:ascii="Times New Roman" w:hAnsi="Times New Roman" w:cs="Times New Roman"/>
          <w:sz w:val="28"/>
          <w:szCs w:val="28"/>
          <w:lang w:val="lt-LT"/>
        </w:rPr>
      </w:pPr>
      <w:r>
        <w:rPr>
          <w:rFonts w:ascii="Times New Roman" w:hAnsi="Times New Roman" w:cs="Times New Roman"/>
          <w:sz w:val="28"/>
          <w:szCs w:val="28"/>
          <w:lang w:val="lt-LT"/>
        </w:rPr>
        <w:t>2019 m.</w:t>
      </w:r>
    </w:p>
    <w:p w:rsidR="00183F48" w:rsidRDefault="00183F48" w:rsidP="00183F48">
      <w:pPr>
        <w:spacing w:after="0"/>
        <w:jc w:val="center"/>
        <w:rPr>
          <w:rFonts w:ascii="Times New Roman" w:hAnsi="Times New Roman" w:cs="Times New Roman"/>
          <w:sz w:val="28"/>
          <w:szCs w:val="28"/>
          <w:lang w:val="lt-LT"/>
        </w:rPr>
      </w:pPr>
    </w:p>
    <w:p w:rsidR="00183F48" w:rsidRDefault="00F9013A" w:rsidP="00183F48">
      <w:pPr>
        <w:spacing w:after="0"/>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 </w:t>
      </w:r>
    </w:p>
    <w:p w:rsidR="00D00F7E" w:rsidRDefault="00D00F7E" w:rsidP="00183F48">
      <w:pPr>
        <w:spacing w:after="0"/>
        <w:jc w:val="center"/>
        <w:rPr>
          <w:rFonts w:ascii="Times New Roman" w:hAnsi="Times New Roman" w:cs="Times New Roman"/>
          <w:sz w:val="28"/>
          <w:szCs w:val="28"/>
          <w:lang w:val="lt-LT"/>
        </w:rPr>
      </w:pPr>
    </w:p>
    <w:p w:rsidR="00D00F7E" w:rsidRDefault="00D00F7E" w:rsidP="00183F48">
      <w:pPr>
        <w:spacing w:after="0"/>
        <w:jc w:val="center"/>
        <w:rPr>
          <w:rFonts w:ascii="Times New Roman" w:hAnsi="Times New Roman" w:cs="Times New Roman"/>
          <w:sz w:val="28"/>
          <w:szCs w:val="28"/>
          <w:lang w:val="lt-LT"/>
        </w:rPr>
      </w:pPr>
    </w:p>
    <w:p w:rsidR="00D00F7E" w:rsidRDefault="00D00F7E" w:rsidP="00D00F7E">
      <w:pPr>
        <w:pStyle w:val="Sraopastraipa"/>
        <w:numPr>
          <w:ilvl w:val="0"/>
          <w:numId w:val="1"/>
        </w:numPr>
        <w:spacing w:after="0"/>
        <w:jc w:val="center"/>
        <w:rPr>
          <w:rFonts w:ascii="Times New Roman" w:hAnsi="Times New Roman" w:cs="Times New Roman"/>
          <w:b/>
          <w:sz w:val="28"/>
          <w:szCs w:val="28"/>
          <w:lang w:val="lt-LT"/>
        </w:rPr>
      </w:pPr>
      <w:r w:rsidRPr="00D00F7E">
        <w:rPr>
          <w:rFonts w:ascii="Times New Roman" w:hAnsi="Times New Roman" w:cs="Times New Roman"/>
          <w:b/>
          <w:sz w:val="28"/>
          <w:szCs w:val="28"/>
          <w:lang w:val="lt-LT"/>
        </w:rPr>
        <w:lastRenderedPageBreak/>
        <w:t>BENDROSIOS NUOSTATOS</w:t>
      </w:r>
    </w:p>
    <w:p w:rsidR="00100967" w:rsidRDefault="00100967" w:rsidP="00894551">
      <w:pPr>
        <w:pStyle w:val="Sraopastraipa"/>
        <w:spacing w:after="0" w:line="480" w:lineRule="auto"/>
        <w:rPr>
          <w:rFonts w:ascii="Times New Roman" w:hAnsi="Times New Roman" w:cs="Times New Roman"/>
          <w:b/>
          <w:sz w:val="28"/>
          <w:szCs w:val="28"/>
          <w:lang w:val="lt-LT"/>
        </w:rPr>
      </w:pPr>
    </w:p>
    <w:p w:rsidR="00D00F7E" w:rsidRDefault="00491EAC" w:rsidP="00491EAC">
      <w:pPr>
        <w:pStyle w:val="Sraopastraipa"/>
        <w:numPr>
          <w:ilvl w:val="0"/>
          <w:numId w:val="2"/>
        </w:numPr>
        <w:tabs>
          <w:tab w:val="left" w:pos="709"/>
          <w:tab w:val="left" w:pos="993"/>
          <w:tab w:val="left" w:pos="1276"/>
        </w:tabs>
        <w:spacing w:after="0"/>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I</w:t>
      </w:r>
      <w:r w:rsidRPr="00491EAC">
        <w:rPr>
          <w:rFonts w:ascii="Times New Roman" w:hAnsi="Times New Roman" w:cs="Times New Roman"/>
          <w:sz w:val="24"/>
          <w:szCs w:val="24"/>
          <w:lang w:val="lt-LT"/>
        </w:rPr>
        <w:t>kimokykl</w:t>
      </w:r>
      <w:r>
        <w:rPr>
          <w:rFonts w:ascii="Times New Roman" w:hAnsi="Times New Roman" w:cs="Times New Roman"/>
          <w:sz w:val="24"/>
          <w:szCs w:val="24"/>
          <w:lang w:val="lt-LT"/>
        </w:rPr>
        <w:t xml:space="preserve">inio ir priešmokyklinio ugdymo tvarkos aprašas (toliau-Tvarkos aprašas) nustato bendruosius ikimokyklinio ir priešmokyklinio ugdymo reikalavimu, priešmokyklinio ugdymo organizavimą ir finansavimą. </w:t>
      </w:r>
      <w:r w:rsidR="00E2354B">
        <w:rPr>
          <w:rFonts w:ascii="Times New Roman" w:hAnsi="Times New Roman" w:cs="Times New Roman"/>
          <w:sz w:val="24"/>
          <w:szCs w:val="24"/>
          <w:lang w:val="lt-LT"/>
        </w:rPr>
        <w:t>Priešmokyklinį ugdymą vykdo mokyklos, kiti švietimo teikėjai (</w:t>
      </w:r>
      <w:r w:rsidR="00482CD4">
        <w:rPr>
          <w:rFonts w:ascii="Times New Roman" w:hAnsi="Times New Roman" w:cs="Times New Roman"/>
          <w:sz w:val="24"/>
          <w:szCs w:val="24"/>
          <w:lang w:val="lt-LT"/>
        </w:rPr>
        <w:t>toliau – Mokykla) ir laisvieji</w:t>
      </w:r>
      <w:r w:rsidR="007D51DC">
        <w:rPr>
          <w:rFonts w:ascii="Times New Roman" w:hAnsi="Times New Roman" w:cs="Times New Roman"/>
          <w:sz w:val="24"/>
          <w:szCs w:val="24"/>
          <w:lang w:val="lt-LT"/>
        </w:rPr>
        <w:t xml:space="preserve"> </w:t>
      </w:r>
      <w:r w:rsidR="00482CD4">
        <w:rPr>
          <w:rFonts w:ascii="Times New Roman" w:hAnsi="Times New Roman" w:cs="Times New Roman"/>
          <w:sz w:val="24"/>
          <w:szCs w:val="24"/>
          <w:lang w:val="lt-LT"/>
        </w:rPr>
        <w:t xml:space="preserve">mokytojai pagal vienerių metų priešmokyklinio ugdymo bendrąją programą (tolia – Programa). </w:t>
      </w:r>
    </w:p>
    <w:p w:rsidR="00482CD4" w:rsidRDefault="00482CD4" w:rsidP="00491EAC">
      <w:pPr>
        <w:pStyle w:val="Sraopastraipa"/>
        <w:numPr>
          <w:ilvl w:val="0"/>
          <w:numId w:val="2"/>
        </w:numPr>
        <w:tabs>
          <w:tab w:val="left" w:pos="709"/>
          <w:tab w:val="left" w:pos="993"/>
          <w:tab w:val="left" w:pos="1276"/>
        </w:tabs>
        <w:spacing w:after="0"/>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Priešmokyklinis ugdymas organizuojamas pagal „Bendrąja priešmokyklinio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programą“, patvirtintą Lietuvos Respublikos švietimo ir mokslo ministro 2014 m. rugsėjo 2 d. įsakymu Nr. V-779. P</w:t>
      </w:r>
      <w:r w:rsidR="00566509">
        <w:rPr>
          <w:rFonts w:ascii="Times New Roman" w:hAnsi="Times New Roman" w:cs="Times New Roman"/>
          <w:sz w:val="24"/>
          <w:szCs w:val="24"/>
          <w:lang w:val="lt-LT"/>
        </w:rPr>
        <w:t>r</w:t>
      </w:r>
      <w:r>
        <w:rPr>
          <w:rFonts w:ascii="Times New Roman" w:hAnsi="Times New Roman" w:cs="Times New Roman"/>
          <w:sz w:val="24"/>
          <w:szCs w:val="24"/>
          <w:lang w:val="lt-LT"/>
        </w:rPr>
        <w:t>iešmokyklinio ugdymo bendroji programa nustato priešmokyklinio ugdymo</w:t>
      </w:r>
      <w:r w:rsidR="007D51DC">
        <w:rPr>
          <w:rFonts w:ascii="Times New Roman" w:hAnsi="Times New Roman" w:cs="Times New Roman"/>
          <w:sz w:val="24"/>
          <w:szCs w:val="24"/>
          <w:lang w:val="lt-LT"/>
        </w:rPr>
        <w:t xml:space="preserve"> </w:t>
      </w:r>
      <w:r>
        <w:rPr>
          <w:rFonts w:ascii="Times New Roman" w:hAnsi="Times New Roman" w:cs="Times New Roman"/>
          <w:sz w:val="24"/>
          <w:szCs w:val="24"/>
          <w:lang w:val="lt-LT"/>
        </w:rPr>
        <w:t>tikslą, uždavinius, įgyvendinimo prielaidas ir būdus, ugdytinus vaikų pasiekimus – kompetencijas, kompetencijų ugdymo gaires, kompetencijų turinio dėmenis ir vaikų pasiekimų ir pažangos vertinimo gaires. Taip pat remiantis Lietuvos</w:t>
      </w:r>
      <w:r w:rsidR="007D51DC">
        <w:rPr>
          <w:rFonts w:ascii="Times New Roman" w:hAnsi="Times New Roman" w:cs="Times New Roman"/>
          <w:sz w:val="24"/>
          <w:szCs w:val="24"/>
          <w:lang w:val="lt-LT"/>
        </w:rPr>
        <w:t xml:space="preserve"> Respublikos švietimo įstatymo N</w:t>
      </w:r>
      <w:r>
        <w:rPr>
          <w:rFonts w:ascii="Times New Roman" w:hAnsi="Times New Roman" w:cs="Times New Roman"/>
          <w:sz w:val="24"/>
          <w:szCs w:val="24"/>
          <w:lang w:val="lt-LT"/>
        </w:rPr>
        <w:t xml:space="preserve">r. I-1489 8, 9 ir 47 straipsnių pakeitimo įstatymu, priimtu 2017 m. gruodžio 19 d. Nr. </w:t>
      </w:r>
      <w:r w:rsidR="00B377C8">
        <w:rPr>
          <w:rFonts w:ascii="Times New Roman" w:hAnsi="Times New Roman" w:cs="Times New Roman"/>
          <w:sz w:val="24"/>
          <w:szCs w:val="24"/>
          <w:lang w:val="lt-LT"/>
        </w:rPr>
        <w:t>XIII-926 ir Lietuvos Respublikos švietimo ir mokslo ministro 2018 m. vasario 5 d. Nr. V-100 įsakymu „Dėl švietimo ir mokslo ministro 2013 m. lapkričio 21 d. įsakymo Nr. V-1106 „Dėl priešmokyklinio ugdymo tvarkos aprašo patvirtinimo pakeitimo.</w:t>
      </w:r>
    </w:p>
    <w:p w:rsidR="00B377C8" w:rsidRDefault="00B377C8" w:rsidP="00491EAC">
      <w:pPr>
        <w:pStyle w:val="Sraopastraipa"/>
        <w:numPr>
          <w:ilvl w:val="0"/>
          <w:numId w:val="2"/>
        </w:numPr>
        <w:tabs>
          <w:tab w:val="left" w:pos="709"/>
          <w:tab w:val="left" w:pos="993"/>
          <w:tab w:val="left" w:pos="1276"/>
        </w:tabs>
        <w:spacing w:after="0"/>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Mokinių, turinčių specialiųjų ugdymosi poreikių, ugdymas organizuojamas vadovaujantis Lietuvos Respublikos švietimo įstatymu (2011 m. kovo 17 d. Nr. XI-1281). Specialiosios pedagoginės pagalbos teikimo tvarkos aprašu (2011-07-08, Nr. V-1228), Specialiojo ugdymosi skyrimu tvarkos aprašu (2011-09-30 d. Nr. V-1775), Specialiojo ugdymo įstatymu (1998-12-15 d. Nr. VIII-969), </w:t>
      </w:r>
      <w:r w:rsidR="00566509">
        <w:rPr>
          <w:rFonts w:ascii="Times New Roman" w:hAnsi="Times New Roman" w:cs="Times New Roman"/>
          <w:sz w:val="24"/>
          <w:szCs w:val="24"/>
          <w:lang w:val="lt-LT"/>
        </w:rPr>
        <w:t xml:space="preserve">Specialiosios pedagoginės pagalbos asmeniui iki 21 metų teikimo ir kvalifikacinių reikalavimų nustatymo šios pagalbos teikėjams tvarkos aprašu (2017-08-30 d., Nr. V-657) ir kitais įstatymais, Vyriausybės nutarimais, švietimo ir mokslo ministro įsakymais, priešmokyklinio ugdymo pedagogo bei pagalbos mokiniui pareigybių aprašais. </w:t>
      </w:r>
    </w:p>
    <w:p w:rsidR="00566509" w:rsidRDefault="00566509" w:rsidP="00566509">
      <w:pPr>
        <w:pStyle w:val="Sraopastraipa"/>
        <w:numPr>
          <w:ilvl w:val="0"/>
          <w:numId w:val="2"/>
        </w:numPr>
        <w:tabs>
          <w:tab w:val="left" w:pos="709"/>
          <w:tab w:val="left" w:pos="993"/>
          <w:tab w:val="left" w:pos="1276"/>
        </w:tabs>
        <w:spacing w:after="0"/>
        <w:ind w:left="0" w:firstLine="567"/>
        <w:jc w:val="both"/>
        <w:rPr>
          <w:rFonts w:ascii="Times New Roman" w:hAnsi="Times New Roman" w:cs="Times New Roman"/>
          <w:sz w:val="24"/>
          <w:szCs w:val="24"/>
          <w:lang w:val="lt-LT"/>
        </w:rPr>
      </w:pPr>
      <w:r>
        <w:rPr>
          <w:rFonts w:ascii="Times New Roman" w:hAnsi="Times New Roman" w:cs="Times New Roman"/>
          <w:sz w:val="24"/>
          <w:szCs w:val="24"/>
          <w:lang w:val="lt-LT"/>
        </w:rPr>
        <w:t>Ugdymo turinio kūrimas grindžiamas bendruomenės (priešmokyklinio ugdymo pedagogų, ugdytinių tėvų) bendradarbiavimu ir demokratinėmis nuostatomis.</w:t>
      </w:r>
    </w:p>
    <w:p w:rsidR="00566509" w:rsidRDefault="00566509" w:rsidP="00100967">
      <w:pPr>
        <w:tabs>
          <w:tab w:val="left" w:pos="709"/>
          <w:tab w:val="left" w:pos="993"/>
          <w:tab w:val="left" w:pos="1276"/>
        </w:tabs>
        <w:spacing w:after="0" w:line="480" w:lineRule="auto"/>
        <w:jc w:val="both"/>
        <w:rPr>
          <w:rFonts w:ascii="Times New Roman" w:hAnsi="Times New Roman" w:cs="Times New Roman"/>
          <w:sz w:val="24"/>
          <w:szCs w:val="24"/>
          <w:lang w:val="lt-LT"/>
        </w:rPr>
      </w:pPr>
    </w:p>
    <w:p w:rsidR="00566509" w:rsidRDefault="00566509" w:rsidP="00100967">
      <w:pPr>
        <w:tabs>
          <w:tab w:val="left" w:pos="709"/>
          <w:tab w:val="left" w:pos="993"/>
          <w:tab w:val="left" w:pos="1276"/>
        </w:tabs>
        <w:spacing w:after="0"/>
        <w:jc w:val="center"/>
        <w:rPr>
          <w:rFonts w:ascii="Times New Roman" w:hAnsi="Times New Roman" w:cs="Times New Roman"/>
          <w:b/>
          <w:sz w:val="24"/>
          <w:szCs w:val="24"/>
          <w:lang w:val="lt-LT"/>
        </w:rPr>
      </w:pPr>
      <w:r w:rsidRPr="00100967">
        <w:rPr>
          <w:rFonts w:ascii="Times New Roman" w:hAnsi="Times New Roman" w:cs="Times New Roman"/>
          <w:b/>
          <w:sz w:val="24"/>
          <w:szCs w:val="24"/>
          <w:lang w:val="lt-LT"/>
        </w:rPr>
        <w:t>II. BENDRIEJI REIKALAVIMAI</w:t>
      </w:r>
    </w:p>
    <w:p w:rsidR="00772023" w:rsidRPr="00100967" w:rsidRDefault="00772023" w:rsidP="00894551">
      <w:pPr>
        <w:tabs>
          <w:tab w:val="left" w:pos="709"/>
          <w:tab w:val="left" w:pos="993"/>
          <w:tab w:val="left" w:pos="1276"/>
        </w:tabs>
        <w:spacing w:after="0" w:line="480" w:lineRule="auto"/>
        <w:jc w:val="center"/>
        <w:rPr>
          <w:rFonts w:ascii="Times New Roman" w:hAnsi="Times New Roman" w:cs="Times New Roman"/>
          <w:b/>
          <w:sz w:val="24"/>
          <w:szCs w:val="24"/>
          <w:lang w:val="lt-LT"/>
        </w:rPr>
      </w:pPr>
    </w:p>
    <w:p w:rsidR="00566509" w:rsidRDefault="00F9786C" w:rsidP="00F9786C">
      <w:pPr>
        <w:pStyle w:val="Sraopastraipa"/>
        <w:tabs>
          <w:tab w:val="left" w:pos="0"/>
          <w:tab w:val="left" w:pos="426"/>
        </w:tabs>
        <w:spacing w:after="0"/>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5.  </w:t>
      </w:r>
      <w:r w:rsidR="00566509">
        <w:rPr>
          <w:rFonts w:ascii="Times New Roman" w:hAnsi="Times New Roman" w:cs="Times New Roman"/>
          <w:sz w:val="24"/>
          <w:szCs w:val="24"/>
          <w:lang w:val="lt-LT"/>
        </w:rPr>
        <w:t>Priešmokyklinė grupė per 2019-2020 mokslo metus dirbs 175 darbo dienas (</w:t>
      </w:r>
      <w:proofErr w:type="spellStart"/>
      <w:r w:rsidR="00566509">
        <w:rPr>
          <w:rFonts w:ascii="Times New Roman" w:hAnsi="Times New Roman" w:cs="Times New Roman"/>
          <w:sz w:val="24"/>
          <w:szCs w:val="24"/>
          <w:lang w:val="lt-LT"/>
        </w:rPr>
        <w:t>t.y</w:t>
      </w:r>
      <w:proofErr w:type="spellEnd"/>
      <w:r w:rsidR="00566509">
        <w:rPr>
          <w:rFonts w:ascii="Times New Roman" w:hAnsi="Times New Roman" w:cs="Times New Roman"/>
          <w:sz w:val="24"/>
          <w:szCs w:val="24"/>
          <w:lang w:val="lt-LT"/>
        </w:rPr>
        <w:t>. 700 valandų).</w:t>
      </w:r>
      <w:r w:rsidR="00772023">
        <w:rPr>
          <w:rFonts w:ascii="Times New Roman" w:hAnsi="Times New Roman" w:cs="Times New Roman"/>
          <w:sz w:val="24"/>
          <w:szCs w:val="24"/>
          <w:lang w:val="lt-LT"/>
        </w:rPr>
        <w:t xml:space="preserve"> </w:t>
      </w:r>
    </w:p>
    <w:p w:rsidR="00566509" w:rsidRPr="00F9786C" w:rsidRDefault="00566509" w:rsidP="00F9786C">
      <w:pPr>
        <w:pStyle w:val="Sraopastraipa"/>
        <w:numPr>
          <w:ilvl w:val="0"/>
          <w:numId w:val="7"/>
        </w:numPr>
        <w:spacing w:after="0"/>
        <w:ind w:left="0" w:firstLine="426"/>
        <w:jc w:val="both"/>
        <w:rPr>
          <w:rFonts w:ascii="Times New Roman" w:hAnsi="Times New Roman" w:cs="Times New Roman"/>
          <w:sz w:val="24"/>
          <w:szCs w:val="24"/>
          <w:lang w:val="lt-LT"/>
        </w:rPr>
      </w:pPr>
      <w:r w:rsidRPr="00F9786C">
        <w:rPr>
          <w:rFonts w:ascii="Times New Roman" w:hAnsi="Times New Roman" w:cs="Times New Roman"/>
          <w:sz w:val="24"/>
          <w:szCs w:val="24"/>
          <w:lang w:val="lt-LT"/>
        </w:rPr>
        <w:t>Veiklos pradžia 2019 m. rugsėjo mėn. 2 d.,</w:t>
      </w:r>
      <w:r w:rsidR="00B37150" w:rsidRPr="00F9786C">
        <w:rPr>
          <w:rFonts w:ascii="Times New Roman" w:hAnsi="Times New Roman" w:cs="Times New Roman"/>
          <w:sz w:val="24"/>
          <w:szCs w:val="24"/>
          <w:lang w:val="lt-LT"/>
        </w:rPr>
        <w:t xml:space="preserve"> mokslo metų pabaiga 2020 m. birželio mėn. 9 d. </w:t>
      </w:r>
    </w:p>
    <w:p w:rsidR="00F9786C" w:rsidRDefault="00B37150" w:rsidP="00F9786C">
      <w:pPr>
        <w:pStyle w:val="Sraopastraipa"/>
        <w:numPr>
          <w:ilvl w:val="0"/>
          <w:numId w:val="7"/>
        </w:numPr>
        <w:tabs>
          <w:tab w:val="left" w:pos="0"/>
        </w:tabs>
        <w:spacing w:after="0"/>
        <w:ind w:left="0" w:firstLine="426"/>
        <w:jc w:val="both"/>
        <w:rPr>
          <w:rFonts w:ascii="Times New Roman" w:hAnsi="Times New Roman" w:cs="Times New Roman"/>
          <w:sz w:val="24"/>
          <w:szCs w:val="24"/>
          <w:lang w:val="lt-LT"/>
        </w:rPr>
      </w:pPr>
      <w:r>
        <w:rPr>
          <w:rFonts w:ascii="Times New Roman" w:hAnsi="Times New Roman" w:cs="Times New Roman"/>
          <w:sz w:val="24"/>
          <w:szCs w:val="24"/>
          <w:lang w:val="lt-LT"/>
        </w:rPr>
        <w:t>Priešmokyklinis ugdymas teikiamas vaikui gali būti anksčiau tėvų ar globėjų sprendimu, bet ne an</w:t>
      </w:r>
      <w:r w:rsidR="007D51DC">
        <w:rPr>
          <w:rFonts w:ascii="Times New Roman" w:hAnsi="Times New Roman" w:cs="Times New Roman"/>
          <w:sz w:val="24"/>
          <w:szCs w:val="24"/>
          <w:lang w:val="lt-LT"/>
        </w:rPr>
        <w:t>k</w:t>
      </w:r>
      <w:r>
        <w:rPr>
          <w:rFonts w:ascii="Times New Roman" w:hAnsi="Times New Roman" w:cs="Times New Roman"/>
          <w:sz w:val="24"/>
          <w:szCs w:val="24"/>
          <w:lang w:val="lt-LT"/>
        </w:rPr>
        <w:t>sčiau nei vaikui ( tais kalendoriniais metais) sueina 5 metai. Siekiant padėti tėvams priimti pagrįstus sprendimus dėl ankstyvesnio vaiko ugdymo pagal priešmokyklinio ugdymo programą, tėvai turi teisę kreiptis į pedagoginę psichologinę tarnybą dėl 5 metų vaiko brandumo ugdytis pagal priešmokyklinio ugdymo programą vertinimo. T</w:t>
      </w:r>
      <w:r w:rsidR="00295A9D">
        <w:rPr>
          <w:rFonts w:ascii="Times New Roman" w:hAnsi="Times New Roman" w:cs="Times New Roman"/>
          <w:sz w:val="24"/>
          <w:szCs w:val="24"/>
          <w:lang w:val="lt-LT"/>
        </w:rPr>
        <w:t>arnybos speciali</w:t>
      </w:r>
      <w:r>
        <w:rPr>
          <w:rFonts w:ascii="Times New Roman" w:hAnsi="Times New Roman" w:cs="Times New Roman"/>
          <w:sz w:val="24"/>
          <w:szCs w:val="24"/>
          <w:lang w:val="lt-LT"/>
        </w:rPr>
        <w:t>stams nustačius, kad vaikas nėra pakankamai pasirengęs ugdytis pagal priešmokyklinio ugdymo programą, galutinį, galutinį sprendimą dėl vaiko ugdymosi priešmokyklinėje grupėje priima tėvai (globėjai).</w:t>
      </w:r>
    </w:p>
    <w:p w:rsidR="00F9786C" w:rsidRDefault="00F9786C" w:rsidP="00F9786C">
      <w:pPr>
        <w:pStyle w:val="Sraopastraipa"/>
        <w:numPr>
          <w:ilvl w:val="0"/>
          <w:numId w:val="7"/>
        </w:numPr>
        <w:tabs>
          <w:tab w:val="left" w:pos="0"/>
        </w:tabs>
        <w:spacing w:after="0"/>
        <w:ind w:left="0" w:firstLine="360"/>
        <w:jc w:val="both"/>
        <w:rPr>
          <w:rFonts w:ascii="Times New Roman" w:hAnsi="Times New Roman" w:cs="Times New Roman"/>
          <w:sz w:val="24"/>
          <w:szCs w:val="24"/>
          <w:lang w:val="lt-LT"/>
        </w:rPr>
      </w:pPr>
      <w:r w:rsidRPr="00F9786C">
        <w:rPr>
          <w:rFonts w:ascii="Times New Roman" w:hAnsi="Times New Roman" w:cs="Times New Roman"/>
          <w:sz w:val="24"/>
          <w:szCs w:val="24"/>
          <w:lang w:val="lt-LT"/>
        </w:rPr>
        <w:t>P</w:t>
      </w:r>
      <w:r w:rsidR="00B37150" w:rsidRPr="00F9786C">
        <w:rPr>
          <w:rFonts w:ascii="Times New Roman" w:hAnsi="Times New Roman" w:cs="Times New Roman"/>
          <w:sz w:val="24"/>
          <w:szCs w:val="24"/>
          <w:lang w:val="lt-LT"/>
        </w:rPr>
        <w:t xml:space="preserve">riešmokyklinis </w:t>
      </w:r>
      <w:r w:rsidR="00295A9D" w:rsidRPr="00F9786C">
        <w:rPr>
          <w:rFonts w:ascii="Times New Roman" w:hAnsi="Times New Roman" w:cs="Times New Roman"/>
          <w:sz w:val="24"/>
          <w:szCs w:val="24"/>
          <w:lang w:val="lt-LT"/>
        </w:rPr>
        <w:t xml:space="preserve"> ugdymas nėra teikiamas vaikui, ku</w:t>
      </w:r>
      <w:r>
        <w:rPr>
          <w:rFonts w:ascii="Times New Roman" w:hAnsi="Times New Roman" w:cs="Times New Roman"/>
          <w:sz w:val="24"/>
          <w:szCs w:val="24"/>
          <w:lang w:val="lt-LT"/>
        </w:rPr>
        <w:t xml:space="preserve">riam tais kalendoriniais metais </w:t>
      </w:r>
      <w:r w:rsidR="00295A9D" w:rsidRPr="00F9786C">
        <w:rPr>
          <w:rFonts w:ascii="Times New Roman" w:hAnsi="Times New Roman" w:cs="Times New Roman"/>
          <w:sz w:val="24"/>
          <w:szCs w:val="24"/>
          <w:lang w:val="lt-LT"/>
        </w:rPr>
        <w:t>sueina 7 metai.</w:t>
      </w:r>
    </w:p>
    <w:p w:rsidR="00295A9D" w:rsidRPr="00F9786C" w:rsidRDefault="00295A9D" w:rsidP="00F9786C">
      <w:pPr>
        <w:pStyle w:val="Sraopastraipa"/>
        <w:numPr>
          <w:ilvl w:val="0"/>
          <w:numId w:val="7"/>
        </w:numPr>
        <w:tabs>
          <w:tab w:val="left" w:pos="0"/>
        </w:tabs>
        <w:spacing w:after="0"/>
        <w:jc w:val="both"/>
        <w:rPr>
          <w:rFonts w:ascii="Times New Roman" w:hAnsi="Times New Roman" w:cs="Times New Roman"/>
          <w:sz w:val="24"/>
          <w:szCs w:val="24"/>
          <w:lang w:val="lt-LT"/>
        </w:rPr>
      </w:pPr>
      <w:r w:rsidRPr="00F9786C">
        <w:rPr>
          <w:rFonts w:ascii="Times New Roman" w:hAnsi="Times New Roman" w:cs="Times New Roman"/>
          <w:sz w:val="24"/>
          <w:szCs w:val="24"/>
          <w:lang w:val="lt-LT"/>
        </w:rPr>
        <w:t>Priešmokyklinio ugdymo trukmė – vieneri metai.</w:t>
      </w:r>
    </w:p>
    <w:p w:rsidR="00295A9D" w:rsidRDefault="00295A9D" w:rsidP="00F9786C">
      <w:pPr>
        <w:pStyle w:val="Sraopastraipa"/>
        <w:numPr>
          <w:ilvl w:val="0"/>
          <w:numId w:val="7"/>
        </w:numPr>
        <w:tabs>
          <w:tab w:val="left" w:pos="993"/>
          <w:tab w:val="left" w:pos="1276"/>
        </w:tabs>
        <w:spacing w:after="0"/>
        <w:ind w:left="0" w:firstLine="360"/>
        <w:jc w:val="both"/>
        <w:rPr>
          <w:rFonts w:ascii="Times New Roman" w:hAnsi="Times New Roman" w:cs="Times New Roman"/>
          <w:sz w:val="24"/>
          <w:szCs w:val="24"/>
          <w:lang w:val="lt-LT"/>
        </w:rPr>
      </w:pPr>
      <w:r>
        <w:rPr>
          <w:rFonts w:ascii="Times New Roman" w:hAnsi="Times New Roman" w:cs="Times New Roman"/>
          <w:sz w:val="24"/>
          <w:szCs w:val="24"/>
          <w:lang w:val="lt-LT"/>
        </w:rPr>
        <w:t>Priešmokyklinis ugdymas teikiamas pagal Bendrąją priešmokyklinio ugdymo ir ugdymosi programą, patvirtintą Lietuvos Respublikos švietimo ir mokslo ministro 2014 m. r</w:t>
      </w:r>
      <w:r w:rsidR="007D51DC">
        <w:rPr>
          <w:rFonts w:ascii="Times New Roman" w:hAnsi="Times New Roman" w:cs="Times New Roman"/>
          <w:sz w:val="24"/>
          <w:szCs w:val="24"/>
          <w:lang w:val="lt-LT"/>
        </w:rPr>
        <w:t xml:space="preserve">ugsėjo 2 d. įsakymu Nr. V-779, </w:t>
      </w:r>
      <w:r>
        <w:rPr>
          <w:rFonts w:ascii="Times New Roman" w:hAnsi="Times New Roman" w:cs="Times New Roman"/>
          <w:sz w:val="24"/>
          <w:szCs w:val="24"/>
          <w:lang w:val="lt-LT"/>
        </w:rPr>
        <w:t xml:space="preserve">priešmokyklinio ugdymo pedagogo sudarytą veiklos planą. </w:t>
      </w:r>
    </w:p>
    <w:p w:rsidR="00295A9D" w:rsidRDefault="00772023" w:rsidP="00F9786C">
      <w:pPr>
        <w:pStyle w:val="Sraopastraipa"/>
        <w:numPr>
          <w:ilvl w:val="0"/>
          <w:numId w:val="7"/>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295A9D">
        <w:rPr>
          <w:rFonts w:ascii="Times New Roman" w:hAnsi="Times New Roman" w:cs="Times New Roman"/>
          <w:sz w:val="24"/>
          <w:szCs w:val="24"/>
          <w:lang w:val="lt-LT"/>
        </w:rPr>
        <w:t>Programos įgyvendinimo laikotarpis:</w:t>
      </w:r>
    </w:p>
    <w:p w:rsidR="00295A9D" w:rsidRDefault="00295A9D" w:rsidP="00F9786C">
      <w:pPr>
        <w:pStyle w:val="Sraopastraipa"/>
        <w:tabs>
          <w:tab w:val="left" w:pos="709"/>
        </w:tabs>
        <w:spacing w:after="0"/>
        <w:ind w:left="0"/>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 xml:space="preserve">Programos įgyvendinimo laikotarpiu organizuojamos vaikų atostogos pagal bendrojo lavinimo mokykloms nustatytą mokinių atostogų laiką. </w:t>
      </w:r>
    </w:p>
    <w:p w:rsidR="00295A9D" w:rsidRPr="00F9786C" w:rsidRDefault="00295A9D" w:rsidP="00295A9D">
      <w:pPr>
        <w:pStyle w:val="Sraopastraipa"/>
        <w:tabs>
          <w:tab w:val="left" w:pos="709"/>
          <w:tab w:val="left" w:pos="993"/>
          <w:tab w:val="left" w:pos="1276"/>
        </w:tabs>
        <w:spacing w:after="0"/>
        <w:ind w:left="1080"/>
        <w:jc w:val="both"/>
        <w:rPr>
          <w:rFonts w:ascii="Times New Roman" w:hAnsi="Times New Roman" w:cs="Times New Roman"/>
          <w:b/>
          <w:sz w:val="24"/>
          <w:szCs w:val="24"/>
          <w:lang w:val="lt-LT"/>
        </w:rPr>
      </w:pPr>
      <w:r w:rsidRPr="00F9786C">
        <w:rPr>
          <w:rFonts w:ascii="Times New Roman" w:hAnsi="Times New Roman" w:cs="Times New Roman"/>
          <w:b/>
          <w:sz w:val="24"/>
          <w:szCs w:val="24"/>
          <w:lang w:val="lt-LT"/>
        </w:rPr>
        <w:t>Priešmokyklinėje grupėje atostogos skiriamos:</w:t>
      </w:r>
    </w:p>
    <w:p w:rsidR="00295A9D" w:rsidRDefault="00295A9D" w:rsidP="00295A9D">
      <w:pPr>
        <w:pStyle w:val="Sraopastraipa"/>
        <w:numPr>
          <w:ilvl w:val="0"/>
          <w:numId w:val="4"/>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Rudens – 2019 m. spalio  28 d. – 2019 m. spalio 31 d.;</w:t>
      </w:r>
    </w:p>
    <w:p w:rsidR="00295A9D" w:rsidRDefault="00295A9D" w:rsidP="00295A9D">
      <w:pPr>
        <w:pStyle w:val="Sraopastraipa"/>
        <w:numPr>
          <w:ilvl w:val="0"/>
          <w:numId w:val="4"/>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Žiemos (Kalėdų) – 2019 m. gruodžio 23 d. – 2020 m. sausio 3 d.;</w:t>
      </w:r>
    </w:p>
    <w:p w:rsidR="00295A9D" w:rsidRDefault="00295A9D" w:rsidP="00295A9D">
      <w:pPr>
        <w:pStyle w:val="Sraopastraipa"/>
        <w:numPr>
          <w:ilvl w:val="0"/>
          <w:numId w:val="4"/>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Žiemos – 2020 m. vasario 17 d. – 2020 m. vasario 21 d.;</w:t>
      </w:r>
    </w:p>
    <w:p w:rsidR="00295A9D" w:rsidRDefault="00295A9D" w:rsidP="00295A9D">
      <w:pPr>
        <w:pStyle w:val="Sraopastraipa"/>
        <w:numPr>
          <w:ilvl w:val="0"/>
          <w:numId w:val="4"/>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Pavasario (Velykų) – 2020 m. balandžio 10 d. – 2020 m. balandžio 17 d.;</w:t>
      </w:r>
    </w:p>
    <w:p w:rsidR="00295A9D" w:rsidRDefault="00295A9D" w:rsidP="00295A9D">
      <w:pPr>
        <w:pStyle w:val="Sraopastraipa"/>
        <w:numPr>
          <w:ilvl w:val="0"/>
          <w:numId w:val="4"/>
        </w:numPr>
        <w:tabs>
          <w:tab w:val="left" w:pos="709"/>
          <w:tab w:val="left" w:pos="993"/>
          <w:tab w:val="left" w:pos="1276"/>
        </w:tabs>
        <w:spacing w:after="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Vasaros – 2020 m. birželio 10 d. – 2020 m. rugpjūčio 31 d. </w:t>
      </w:r>
    </w:p>
    <w:p w:rsidR="00295A9D" w:rsidRPr="00F9786C" w:rsidRDefault="00797307" w:rsidP="00F9786C">
      <w:pPr>
        <w:tabs>
          <w:tab w:val="left" w:pos="709"/>
        </w:tabs>
        <w:spacing w:after="0"/>
        <w:ind w:left="142"/>
        <w:jc w:val="both"/>
        <w:rPr>
          <w:rFonts w:ascii="Times New Roman" w:hAnsi="Times New Roman" w:cs="Times New Roman"/>
          <w:sz w:val="24"/>
          <w:szCs w:val="24"/>
          <w:lang w:val="lt-LT"/>
        </w:rPr>
      </w:pPr>
      <w:r w:rsidRPr="00F9786C">
        <w:rPr>
          <w:rFonts w:ascii="Times New Roman" w:hAnsi="Times New Roman" w:cs="Times New Roman"/>
          <w:sz w:val="24"/>
          <w:szCs w:val="24"/>
          <w:lang w:val="lt-LT"/>
        </w:rPr>
        <w:t>Jei vaikas nelankė daugiau kaip du trečdalius minimalios priešmokyklinio ugdymo programos įgyvendinimo trukmės, sutartis nutrūksta ir vaikas laikomas nedalyvavusiu programoje.</w:t>
      </w:r>
    </w:p>
    <w:p w:rsidR="00797307" w:rsidRPr="00797307" w:rsidRDefault="00797307" w:rsidP="00797307">
      <w:pPr>
        <w:tabs>
          <w:tab w:val="left" w:pos="709"/>
          <w:tab w:val="left" w:pos="993"/>
          <w:tab w:val="left" w:pos="1276"/>
        </w:tabs>
        <w:spacing w:after="0"/>
        <w:ind w:left="720"/>
        <w:jc w:val="both"/>
        <w:rPr>
          <w:rFonts w:ascii="Times New Roman" w:hAnsi="Times New Roman" w:cs="Times New Roman"/>
          <w:sz w:val="24"/>
          <w:szCs w:val="24"/>
          <w:lang w:val="lt-LT"/>
        </w:rPr>
      </w:pPr>
    </w:p>
    <w:p w:rsidR="00797307" w:rsidRDefault="00797307" w:rsidP="00797307">
      <w:pPr>
        <w:pStyle w:val="Sraopastraipa"/>
        <w:tabs>
          <w:tab w:val="left" w:pos="709"/>
          <w:tab w:val="left" w:pos="993"/>
          <w:tab w:val="left" w:pos="1276"/>
        </w:tabs>
        <w:spacing w:after="0"/>
        <w:ind w:left="1260"/>
        <w:jc w:val="both"/>
        <w:rPr>
          <w:rFonts w:ascii="Times New Roman" w:hAnsi="Times New Roman" w:cs="Times New Roman"/>
          <w:sz w:val="24"/>
          <w:szCs w:val="24"/>
          <w:lang w:val="lt-LT"/>
        </w:rPr>
      </w:pPr>
    </w:p>
    <w:p w:rsidR="00F1292E" w:rsidRPr="00797307" w:rsidRDefault="00797307" w:rsidP="00797307">
      <w:pPr>
        <w:pStyle w:val="Sraopastraipa"/>
        <w:tabs>
          <w:tab w:val="left" w:pos="709"/>
          <w:tab w:val="left" w:pos="993"/>
          <w:tab w:val="left" w:pos="1276"/>
        </w:tabs>
        <w:spacing w:after="0"/>
        <w:ind w:left="1260"/>
        <w:jc w:val="center"/>
        <w:rPr>
          <w:rFonts w:ascii="Times New Roman" w:hAnsi="Times New Roman" w:cs="Times New Roman"/>
          <w:b/>
          <w:sz w:val="24"/>
          <w:szCs w:val="24"/>
          <w:lang w:val="lt-LT"/>
        </w:rPr>
      </w:pPr>
      <w:r w:rsidRPr="00797307">
        <w:rPr>
          <w:rFonts w:ascii="Times New Roman" w:hAnsi="Times New Roman" w:cs="Times New Roman"/>
          <w:b/>
          <w:sz w:val="24"/>
          <w:szCs w:val="24"/>
          <w:lang w:val="lt-LT"/>
        </w:rPr>
        <w:t>III. 2019-2020 MOKSLO METŲ SITUACIJOS ANALIZĖ</w:t>
      </w:r>
    </w:p>
    <w:tbl>
      <w:tblPr>
        <w:tblW w:w="0" w:type="auto"/>
        <w:tblLook w:val="01E0" w:firstRow="1" w:lastRow="1" w:firstColumn="1" w:lastColumn="1" w:noHBand="0" w:noVBand="0"/>
      </w:tblPr>
      <w:tblGrid>
        <w:gridCol w:w="3781"/>
        <w:gridCol w:w="1617"/>
        <w:gridCol w:w="3391"/>
      </w:tblGrid>
      <w:tr w:rsidR="00F1292E" w:rsidRPr="00663533" w:rsidTr="00797307">
        <w:tc>
          <w:tcPr>
            <w:tcW w:w="3781" w:type="dxa"/>
            <w:shd w:val="clear" w:color="auto" w:fill="auto"/>
          </w:tcPr>
          <w:p w:rsidR="00F1292E" w:rsidRPr="00663533" w:rsidRDefault="00F1292E" w:rsidP="00100967">
            <w:pPr>
              <w:pStyle w:val="Betarp"/>
              <w:spacing w:line="480" w:lineRule="auto"/>
              <w:rPr>
                <w:rFonts w:ascii="Times New Roman" w:eastAsia="Times New Roman" w:hAnsi="Times New Roman"/>
                <w:sz w:val="24"/>
                <w:szCs w:val="24"/>
              </w:rPr>
            </w:pPr>
          </w:p>
        </w:tc>
        <w:tc>
          <w:tcPr>
            <w:tcW w:w="1617" w:type="dxa"/>
            <w:shd w:val="clear" w:color="auto" w:fill="auto"/>
          </w:tcPr>
          <w:p w:rsidR="00F1292E" w:rsidRPr="00663533" w:rsidRDefault="00F1292E" w:rsidP="005D3C7C">
            <w:pPr>
              <w:pStyle w:val="Betarp"/>
              <w:rPr>
                <w:rFonts w:ascii="Times New Roman" w:eastAsia="Times New Roman" w:hAnsi="Times New Roman"/>
                <w:sz w:val="24"/>
                <w:szCs w:val="24"/>
              </w:rPr>
            </w:pPr>
          </w:p>
        </w:tc>
        <w:tc>
          <w:tcPr>
            <w:tcW w:w="3391" w:type="dxa"/>
            <w:shd w:val="clear" w:color="auto" w:fill="auto"/>
          </w:tcPr>
          <w:p w:rsidR="00F1292E" w:rsidRPr="00663533" w:rsidRDefault="00F1292E" w:rsidP="005D3C7C">
            <w:pPr>
              <w:pStyle w:val="Betarp"/>
              <w:rPr>
                <w:rFonts w:ascii="Times New Roman" w:eastAsia="Times New Roman" w:hAnsi="Times New Roman"/>
                <w:sz w:val="24"/>
                <w:szCs w:val="24"/>
              </w:rPr>
            </w:pPr>
          </w:p>
        </w:tc>
      </w:tr>
    </w:tbl>
    <w:p w:rsidR="00797307" w:rsidRPr="00E2354B" w:rsidRDefault="00797307" w:rsidP="00797307">
      <w:pPr>
        <w:ind w:firstLine="80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Šiais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metais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g</w:t>
      </w:r>
      <w:r w:rsidRPr="00E2354B">
        <w:rPr>
          <w:rFonts w:ascii="Times New Roman" w:hAnsi="Times New Roman" w:cs="Times New Roman"/>
          <w:color w:val="000000"/>
          <w:sz w:val="24"/>
          <w:szCs w:val="24"/>
        </w:rPr>
        <w:t>rupę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lanko</w:t>
      </w:r>
      <w:proofErr w:type="spellEnd"/>
      <w:r w:rsidRPr="00E2354B">
        <w:rPr>
          <w:rFonts w:ascii="Times New Roman" w:hAnsi="Times New Roman" w:cs="Times New Roman"/>
          <w:color w:val="000000"/>
          <w:sz w:val="24"/>
          <w:szCs w:val="24"/>
        </w:rPr>
        <w:t xml:space="preserve"> 14 </w:t>
      </w:r>
      <w:proofErr w:type="spellStart"/>
      <w:r w:rsidRPr="00E2354B">
        <w:rPr>
          <w:rFonts w:ascii="Times New Roman" w:hAnsi="Times New Roman" w:cs="Times New Roman"/>
          <w:color w:val="000000"/>
          <w:sz w:val="24"/>
          <w:szCs w:val="24"/>
        </w:rPr>
        <w:t>vaikų</w:t>
      </w:r>
      <w:proofErr w:type="spellEnd"/>
      <w:r w:rsidRPr="00E2354B">
        <w:rPr>
          <w:rFonts w:ascii="Times New Roman" w:hAnsi="Times New Roman" w:cs="Times New Roman"/>
          <w:color w:val="000000"/>
          <w:sz w:val="24"/>
          <w:szCs w:val="24"/>
        </w:rPr>
        <w:t xml:space="preserve">: </w:t>
      </w:r>
      <w:proofErr w:type="gramStart"/>
      <w:r w:rsidRPr="00E2354B">
        <w:rPr>
          <w:rFonts w:ascii="Times New Roman" w:hAnsi="Times New Roman" w:cs="Times New Roman"/>
          <w:color w:val="000000"/>
          <w:sz w:val="24"/>
          <w:szCs w:val="24"/>
        </w:rPr>
        <w:t>7</w:t>
      </w:r>
      <w:proofErr w:type="gram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berniukai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ir</w:t>
      </w:r>
      <w:proofErr w:type="spellEnd"/>
      <w:r w:rsidRPr="00E2354B">
        <w:rPr>
          <w:rFonts w:ascii="Times New Roman" w:hAnsi="Times New Roman" w:cs="Times New Roman"/>
          <w:color w:val="000000"/>
          <w:sz w:val="24"/>
          <w:szCs w:val="24"/>
        </w:rPr>
        <w:t xml:space="preserve"> 7 </w:t>
      </w:r>
      <w:proofErr w:type="spellStart"/>
      <w:r w:rsidRPr="00E2354B">
        <w:rPr>
          <w:rFonts w:ascii="Times New Roman" w:hAnsi="Times New Roman" w:cs="Times New Roman"/>
          <w:color w:val="000000"/>
          <w:sz w:val="24"/>
          <w:szCs w:val="24"/>
        </w:rPr>
        <w:t>mergaitės</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Aštuoni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grupės</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vaikai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prieš</w:t>
      </w:r>
      <w:proofErr w:type="spellEnd"/>
      <w:r w:rsidRPr="00E2354B">
        <w:rPr>
          <w:rFonts w:ascii="Times New Roman" w:hAnsi="Times New Roman" w:cs="Times New Roman"/>
          <w:color w:val="000000"/>
          <w:sz w:val="24"/>
          <w:szCs w:val="24"/>
        </w:rPr>
        <w:t xml:space="preserve"> </w:t>
      </w:r>
      <w:proofErr w:type="gramStart"/>
      <w:r w:rsidRPr="00E2354B">
        <w:rPr>
          <w:rFonts w:ascii="Times New Roman" w:hAnsi="Times New Roman" w:cs="Times New Roman"/>
          <w:color w:val="000000"/>
          <w:sz w:val="24"/>
          <w:szCs w:val="24"/>
        </w:rPr>
        <w:t>tai</w:t>
      </w:r>
      <w:proofErr w:type="gram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lankė</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ikimokyklinę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įstaigą</w:t>
      </w:r>
      <w:proofErr w:type="spellEnd"/>
      <w:r w:rsidRPr="00E2354B">
        <w:rPr>
          <w:rFonts w:ascii="Times New Roman" w:hAnsi="Times New Roman" w:cs="Times New Roman"/>
          <w:color w:val="000000"/>
          <w:sz w:val="24"/>
          <w:szCs w:val="24"/>
        </w:rPr>
        <w:t xml:space="preserve">. </w:t>
      </w:r>
    </w:p>
    <w:p w:rsidR="00797307" w:rsidRDefault="00797307" w:rsidP="00797307">
      <w:pPr>
        <w:tabs>
          <w:tab w:val="left" w:pos="1201"/>
        </w:tabs>
        <w:ind w:firstLine="800"/>
        <w:jc w:val="both"/>
        <w:rPr>
          <w:rFonts w:ascii="Times New Roman" w:hAnsi="Times New Roman" w:cs="Times New Roman"/>
          <w:color w:val="000000"/>
          <w:sz w:val="24"/>
          <w:szCs w:val="24"/>
        </w:rPr>
      </w:pPr>
      <w:proofErr w:type="spellStart"/>
      <w:r w:rsidRPr="00E2354B">
        <w:rPr>
          <w:rFonts w:ascii="Times New Roman" w:hAnsi="Times New Roman" w:cs="Times New Roman"/>
          <w:color w:val="000000"/>
          <w:sz w:val="24"/>
          <w:szCs w:val="24"/>
        </w:rPr>
        <w:t>Naujai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pradėję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lankyti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grupę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vaikai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nedrąsūs</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pasigenda</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tėvelių</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Vaikai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kurie</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lankė</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ikimokyklinę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įstaigą</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yra</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smalsesni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drąsesni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judresni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Siekiama</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pagerinti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naujai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pradėjusių</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vaikų</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emocinę</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savijautą</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palengvinti</w:t>
      </w:r>
      <w:proofErr w:type="spellEnd"/>
      <w:r w:rsidRPr="00E2354B">
        <w:rPr>
          <w:rFonts w:ascii="Times New Roman" w:hAnsi="Times New Roman" w:cs="Times New Roman"/>
          <w:color w:val="000000"/>
          <w:sz w:val="24"/>
          <w:szCs w:val="24"/>
        </w:rPr>
        <w:t xml:space="preserve"> </w:t>
      </w:r>
      <w:proofErr w:type="spellStart"/>
      <w:r w:rsidRPr="00E2354B">
        <w:rPr>
          <w:rFonts w:ascii="Times New Roman" w:hAnsi="Times New Roman" w:cs="Times New Roman"/>
          <w:color w:val="000000"/>
          <w:sz w:val="24"/>
          <w:szCs w:val="24"/>
        </w:rPr>
        <w:t>adaptaciją</w:t>
      </w:r>
      <w:proofErr w:type="spellEnd"/>
      <w:r w:rsidRPr="00E2354B">
        <w:rPr>
          <w:rFonts w:ascii="Times New Roman" w:hAnsi="Times New Roman" w:cs="Times New Roman"/>
          <w:color w:val="000000"/>
          <w:sz w:val="24"/>
          <w:szCs w:val="24"/>
        </w:rPr>
        <w:t>.</w:t>
      </w:r>
    </w:p>
    <w:p w:rsidR="00797307" w:rsidRDefault="00797307" w:rsidP="00797307">
      <w:pPr>
        <w:tabs>
          <w:tab w:val="left" w:pos="1201"/>
        </w:tabs>
        <w:ind w:firstLine="80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Grupėje</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dirba</w:t>
      </w:r>
      <w:proofErr w:type="spell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dvi</w:t>
      </w:r>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vyr</w:t>
      </w:r>
      <w:proofErr w:type="spellEnd"/>
      <w:r>
        <w:rPr>
          <w:rFonts w:ascii="Times New Roman" w:hAnsi="Times New Roman" w:cs="Times New Roman"/>
          <w:color w:val="000000"/>
          <w:sz w:val="24"/>
          <w:szCs w:val="24"/>
        </w:rPr>
        <w:t xml:space="preserve">. </w:t>
      </w:r>
      <w:proofErr w:type="spellStart"/>
      <w:proofErr w:type="gramStart"/>
      <w:r>
        <w:rPr>
          <w:rFonts w:ascii="Times New Roman" w:hAnsi="Times New Roman" w:cs="Times New Roman"/>
          <w:color w:val="000000"/>
          <w:sz w:val="24"/>
          <w:szCs w:val="24"/>
        </w:rPr>
        <w:t>ikimokyklinio</w:t>
      </w:r>
      <w:proofErr w:type="spellEnd"/>
      <w:proofErr w:type="gram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ugdymo</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mokytojos</w:t>
      </w:r>
      <w:proofErr w:type="spellEnd"/>
      <w:r>
        <w:rPr>
          <w:rFonts w:ascii="Times New Roman" w:hAnsi="Times New Roman" w:cs="Times New Roman"/>
          <w:color w:val="000000"/>
          <w:sz w:val="24"/>
          <w:szCs w:val="24"/>
        </w:rPr>
        <w:t xml:space="preserve">, tai Rima </w:t>
      </w:r>
      <w:proofErr w:type="spellStart"/>
      <w:r>
        <w:rPr>
          <w:rFonts w:ascii="Times New Roman" w:hAnsi="Times New Roman" w:cs="Times New Roman"/>
          <w:color w:val="000000"/>
          <w:sz w:val="24"/>
          <w:szCs w:val="24"/>
        </w:rPr>
        <w:t>Selenienė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ir</w:t>
      </w:r>
      <w:proofErr w:type="spellEnd"/>
      <w:r w:rsidR="002F2BDA">
        <w:rPr>
          <w:rFonts w:ascii="Times New Roman" w:hAnsi="Times New Roman" w:cs="Times New Roman"/>
          <w:color w:val="000000"/>
          <w:sz w:val="24"/>
          <w:szCs w:val="24"/>
        </w:rPr>
        <w:t xml:space="preserve"> </w:t>
      </w:r>
      <w:proofErr w:type="spellStart"/>
      <w:r w:rsidR="002F2BDA">
        <w:rPr>
          <w:rFonts w:ascii="Times New Roman" w:hAnsi="Times New Roman" w:cs="Times New Roman"/>
          <w:color w:val="000000"/>
          <w:sz w:val="24"/>
          <w:szCs w:val="24"/>
        </w:rPr>
        <w:t>Vitalija</w:t>
      </w:r>
      <w:proofErr w:type="spellEnd"/>
      <w:r w:rsidR="002F2BDA">
        <w:rPr>
          <w:rFonts w:ascii="Times New Roman" w:hAnsi="Times New Roman" w:cs="Times New Roman"/>
          <w:color w:val="000000"/>
          <w:sz w:val="24"/>
          <w:szCs w:val="24"/>
        </w:rPr>
        <w:t xml:space="preserve"> </w:t>
      </w:r>
      <w:proofErr w:type="spellStart"/>
      <w:r w:rsidR="002F2BDA">
        <w:rPr>
          <w:rFonts w:ascii="Times New Roman" w:hAnsi="Times New Roman" w:cs="Times New Roman"/>
          <w:color w:val="000000"/>
          <w:sz w:val="24"/>
          <w:szCs w:val="24"/>
        </w:rPr>
        <w:t>Bakutienė</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Joms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padeda</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auklėtojos</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padėjėja</w:t>
      </w:r>
      <w:proofErr w:type="spellEnd"/>
      <w:r>
        <w:rPr>
          <w:rFonts w:ascii="Times New Roman" w:hAnsi="Times New Roman" w:cs="Times New Roman"/>
          <w:color w:val="000000"/>
          <w:sz w:val="24"/>
          <w:szCs w:val="24"/>
        </w:rPr>
        <w:t xml:space="preserve"> Irena </w:t>
      </w:r>
      <w:proofErr w:type="spellStart"/>
      <w:r>
        <w:rPr>
          <w:rFonts w:ascii="Times New Roman" w:hAnsi="Times New Roman" w:cs="Times New Roman"/>
          <w:color w:val="000000"/>
          <w:sz w:val="24"/>
          <w:szCs w:val="24"/>
        </w:rPr>
        <w:t>Jankauskienė</w:t>
      </w:r>
      <w:proofErr w:type="spellEnd"/>
      <w:r>
        <w:rPr>
          <w:rFonts w:ascii="Times New Roman" w:hAnsi="Times New Roman" w:cs="Times New Roman"/>
          <w:color w:val="000000"/>
          <w:sz w:val="24"/>
          <w:szCs w:val="24"/>
        </w:rPr>
        <w:t xml:space="preserve">. </w:t>
      </w:r>
    </w:p>
    <w:p w:rsidR="00797307" w:rsidRDefault="00797307" w:rsidP="00797307">
      <w:pPr>
        <w:tabs>
          <w:tab w:val="left" w:pos="1201"/>
        </w:tabs>
        <w:ind w:firstLine="800"/>
        <w:jc w:val="both"/>
        <w:rPr>
          <w:rFonts w:ascii="Times New Roman" w:hAnsi="Times New Roman" w:cs="Times New Roman"/>
          <w:color w:val="000000"/>
          <w:sz w:val="24"/>
          <w:szCs w:val="24"/>
        </w:rPr>
      </w:pPr>
    </w:p>
    <w:p w:rsidR="00797307" w:rsidRPr="00797307" w:rsidRDefault="00797307" w:rsidP="00797307">
      <w:pPr>
        <w:tabs>
          <w:tab w:val="left" w:pos="1201"/>
        </w:tabs>
        <w:ind w:firstLine="800"/>
        <w:jc w:val="center"/>
        <w:rPr>
          <w:rFonts w:ascii="Times New Roman" w:hAnsi="Times New Roman" w:cs="Times New Roman"/>
          <w:b/>
          <w:color w:val="000000"/>
          <w:sz w:val="24"/>
          <w:szCs w:val="24"/>
        </w:rPr>
      </w:pPr>
      <w:r w:rsidRPr="00797307">
        <w:rPr>
          <w:rFonts w:ascii="Times New Roman" w:hAnsi="Times New Roman" w:cs="Times New Roman"/>
          <w:b/>
          <w:color w:val="000000"/>
          <w:sz w:val="24"/>
          <w:szCs w:val="24"/>
        </w:rPr>
        <w:t>IV. PRIEŠMOKYKLINIO UGDYMO TIKSLAS IR UŽDAVINIAI</w:t>
      </w:r>
    </w:p>
    <w:p w:rsidR="00797307" w:rsidRPr="00E2354B" w:rsidRDefault="00797307" w:rsidP="007D51DC">
      <w:pPr>
        <w:tabs>
          <w:tab w:val="left" w:pos="1201"/>
        </w:tabs>
        <w:spacing w:line="240" w:lineRule="auto"/>
        <w:ind w:firstLine="800"/>
        <w:jc w:val="both"/>
        <w:rPr>
          <w:rFonts w:ascii="Times New Roman" w:hAnsi="Times New Roman" w:cs="Times New Roman"/>
          <w:color w:val="000000"/>
          <w:sz w:val="24"/>
          <w:szCs w:val="24"/>
        </w:rPr>
      </w:pPr>
      <w:r w:rsidRPr="00E2354B">
        <w:rPr>
          <w:rFonts w:ascii="Times New Roman" w:hAnsi="Times New Roman" w:cs="Times New Roman"/>
          <w:color w:val="000000"/>
          <w:sz w:val="24"/>
          <w:szCs w:val="24"/>
        </w:rPr>
        <w:t xml:space="preserve"> </w:t>
      </w:r>
    </w:p>
    <w:p w:rsidR="00797307" w:rsidRPr="001A6635" w:rsidRDefault="00797307" w:rsidP="00875207">
      <w:pPr>
        <w:pStyle w:val="Sraopastraipa"/>
        <w:numPr>
          <w:ilvl w:val="0"/>
          <w:numId w:val="7"/>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b/>
          <w:color w:val="000000"/>
          <w:sz w:val="24"/>
          <w:szCs w:val="24"/>
        </w:rPr>
        <w:t>Tikslas</w:t>
      </w:r>
      <w:proofErr w:type="spellEnd"/>
      <w:r w:rsidRPr="001A6635">
        <w:rPr>
          <w:rFonts w:ascii="Times New Roman" w:hAnsi="Times New Roman" w:cs="Times New Roman"/>
          <w:b/>
          <w:color w:val="000000"/>
          <w:sz w:val="24"/>
          <w:szCs w:val="24"/>
        </w:rPr>
        <w:t xml:space="preserve">: </w:t>
      </w:r>
      <w:proofErr w:type="spellStart"/>
      <w:r w:rsidRPr="001A6635">
        <w:rPr>
          <w:rFonts w:ascii="Times New Roman" w:hAnsi="Times New Roman" w:cs="Times New Roman"/>
          <w:color w:val="000000"/>
          <w:sz w:val="24"/>
          <w:szCs w:val="24"/>
        </w:rPr>
        <w:t>Atsižvelgiant</w:t>
      </w:r>
      <w:proofErr w:type="spellEnd"/>
      <w:r w:rsidRPr="001A6635">
        <w:rPr>
          <w:rFonts w:ascii="Times New Roman" w:hAnsi="Times New Roman" w:cs="Times New Roman"/>
          <w:color w:val="000000"/>
          <w:sz w:val="24"/>
          <w:szCs w:val="24"/>
        </w:rPr>
        <w:t xml:space="preserve"> į </w:t>
      </w:r>
      <w:proofErr w:type="spellStart"/>
      <w:r w:rsidRPr="001A6635">
        <w:rPr>
          <w:rFonts w:ascii="Times New Roman" w:hAnsi="Times New Roman" w:cs="Times New Roman"/>
          <w:color w:val="000000"/>
          <w:sz w:val="24"/>
          <w:szCs w:val="24"/>
        </w:rPr>
        <w:t>pažangiausias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mokslo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visuomenės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raidos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tendencijas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kurti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sąlygas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padedančias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vaikui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tenkinti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prigimtinius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kultūros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taip</w:t>
      </w:r>
      <w:proofErr w:type="spellEnd"/>
      <w:r w:rsidRPr="001A6635">
        <w:rPr>
          <w:rFonts w:ascii="Times New Roman" w:hAnsi="Times New Roman" w:cs="Times New Roman"/>
          <w:color w:val="000000"/>
          <w:sz w:val="24"/>
          <w:szCs w:val="24"/>
        </w:rPr>
        <w:t xml:space="preserve"> pat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etninius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socialinius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pažintinius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poreikius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Garantuoti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emocinį</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psichologinį</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fizinį</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saugumą</w:t>
      </w:r>
      <w:proofErr w:type="spellEnd"/>
      <w:r w:rsidR="001A6635">
        <w:rPr>
          <w:rFonts w:ascii="Times New Roman" w:hAnsi="Times New Roman" w:cs="Times New Roman"/>
          <w:color w:val="000000"/>
          <w:sz w:val="24"/>
          <w:szCs w:val="24"/>
        </w:rPr>
        <w:t>.</w:t>
      </w:r>
    </w:p>
    <w:p w:rsidR="001A6635" w:rsidRPr="001A6635" w:rsidRDefault="001A6635" w:rsidP="00875207">
      <w:pPr>
        <w:pStyle w:val="Sraopastraipa"/>
        <w:numPr>
          <w:ilvl w:val="0"/>
          <w:numId w:val="7"/>
        </w:numPr>
        <w:jc w:val="both"/>
        <w:rPr>
          <w:rFonts w:ascii="Times New Roman" w:hAnsi="Times New Roman" w:cs="Times New Roman"/>
          <w:color w:val="000000"/>
          <w:sz w:val="24"/>
          <w:szCs w:val="24"/>
          <w:lang w:val="lt-LT" w:eastAsia="lt-LT"/>
        </w:rPr>
      </w:pPr>
      <w:proofErr w:type="spellStart"/>
      <w:r w:rsidRPr="001A6635">
        <w:rPr>
          <w:rFonts w:ascii="Times New Roman" w:hAnsi="Times New Roman" w:cs="Times New Roman"/>
          <w:b/>
          <w:color w:val="000000"/>
          <w:sz w:val="24"/>
          <w:szCs w:val="24"/>
        </w:rPr>
        <w:t>Uždaviniai</w:t>
      </w:r>
      <w:proofErr w:type="spellEnd"/>
      <w:r w:rsidRPr="001A6635">
        <w:rPr>
          <w:rFonts w:ascii="Times New Roman" w:hAnsi="Times New Roman" w:cs="Times New Roman"/>
          <w:b/>
          <w:color w:val="000000"/>
          <w:sz w:val="24"/>
          <w:szCs w:val="24"/>
        </w:rPr>
        <w:t xml:space="preserve">: </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Ugdyti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asmens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higienos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sveikos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mitybos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saugaus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elgesio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gamtoje</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ikimokyklinės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įstaigos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aplinkoje</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saugaus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eismo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įgūdžius</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Tenkinti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aktyvumo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judėjimo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poreikį</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palaikyti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žaidimą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sudarant</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sąlygas</w:t>
      </w:r>
      <w:proofErr w:type="spellEnd"/>
      <w:r w:rsidRPr="001A6635">
        <w:rPr>
          <w:rFonts w:ascii="Times New Roman" w:hAnsi="Times New Roman" w:cs="Times New Roman"/>
          <w:color w:val="000000"/>
          <w:sz w:val="24"/>
          <w:szCs w:val="24"/>
        </w:rPr>
        <w:t xml:space="preserve"> jo </w:t>
      </w:r>
      <w:proofErr w:type="spellStart"/>
      <w:r w:rsidRPr="001A6635">
        <w:rPr>
          <w:rFonts w:ascii="Times New Roman" w:hAnsi="Times New Roman" w:cs="Times New Roman"/>
          <w:color w:val="000000"/>
          <w:sz w:val="24"/>
          <w:szCs w:val="24"/>
        </w:rPr>
        <w:t>plėtotei</w:t>
      </w:r>
      <w:proofErr w:type="spellEnd"/>
      <w:r w:rsidRPr="001A6635">
        <w:rPr>
          <w:rFonts w:ascii="Times New Roman" w:hAnsi="Times New Roman" w:cs="Times New Roman"/>
          <w:color w:val="000000"/>
          <w:sz w:val="24"/>
          <w:szCs w:val="24"/>
        </w:rPr>
        <w:t xml:space="preserve">; </w:t>
      </w:r>
    </w:p>
    <w:p w:rsidR="001A6635" w:rsidRPr="001A6635" w:rsidRDefault="001A6635" w:rsidP="00875207">
      <w:pPr>
        <w:pStyle w:val="Sraopastraipa"/>
        <w:numPr>
          <w:ilvl w:val="1"/>
          <w:numId w:val="5"/>
        </w:numPr>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Padėti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adaptuotis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naujoje</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ugdymosi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aplinkoje</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palaikyti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padrąsinti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paskatinti</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Skatinti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iniciatyvą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savarankiškumą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saviraišką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mokėjimą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apginti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nuomonę</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padėti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suvokti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kūrybines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galias</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Ugdyti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neišplėtotą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kalbą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kaip</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saviraiškos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bendravimo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pažinimo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priemonę</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Skatinti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komunikacinius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informacinius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socialinius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gebėjimus</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Sudaryti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palankias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sąlygas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ugdytinių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turinčių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specialiųjų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poreikių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ugdymui</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Padėti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vaikams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išsaugoti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gilinti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ryšį</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su</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gimtuoju</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kraštu</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puoselėjant</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regiono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tradicijas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papročius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sudarant</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sąlygas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tautinės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savimonės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pradmenis</w:t>
      </w:r>
      <w:proofErr w:type="spellEnd"/>
      <w:r w:rsidRPr="001A6635">
        <w:rPr>
          <w:rFonts w:ascii="Times New Roman" w:hAnsi="Times New Roman" w:cs="Times New Roman"/>
          <w:color w:val="000000"/>
          <w:sz w:val="24"/>
          <w:szCs w:val="24"/>
        </w:rPr>
        <w:t>;</w:t>
      </w:r>
    </w:p>
    <w:p w:rsidR="001A6635" w:rsidRPr="001A6635" w:rsidRDefault="001A6635" w:rsidP="00875207">
      <w:pPr>
        <w:pStyle w:val="Sraopastraipa"/>
        <w:numPr>
          <w:ilvl w:val="1"/>
          <w:numId w:val="5"/>
        </w:numPr>
        <w:ind w:right="-141"/>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Užtikrinti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gyvybingą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artimą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aktyvų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bendravimą</w:t>
      </w:r>
      <w:proofErr w:type="spellEnd"/>
      <w:r w:rsidRPr="001A6635">
        <w:rPr>
          <w:rFonts w:ascii="Times New Roman" w:hAnsi="Times New Roman" w:cs="Times New Roman"/>
          <w:color w:val="000000"/>
          <w:sz w:val="24"/>
          <w:szCs w:val="24"/>
        </w:rPr>
        <w:t xml:space="preserve"> tarp </w:t>
      </w:r>
      <w:proofErr w:type="spellStart"/>
      <w:r w:rsidRPr="001A6635">
        <w:rPr>
          <w:rFonts w:ascii="Times New Roman" w:hAnsi="Times New Roman" w:cs="Times New Roman"/>
          <w:color w:val="000000"/>
          <w:sz w:val="24"/>
          <w:szCs w:val="24"/>
        </w:rPr>
        <w:t>visų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įstaigos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bendruomenės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narių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bendraamžių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plėtojant</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emocinę</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socialinę</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kultūrinę</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patirtį</w:t>
      </w:r>
      <w:proofErr w:type="spellEnd"/>
      <w:r w:rsidRPr="001A6635">
        <w:rPr>
          <w:rFonts w:ascii="Times New Roman" w:hAnsi="Times New Roman" w:cs="Times New Roman"/>
          <w:color w:val="000000"/>
          <w:sz w:val="24"/>
          <w:szCs w:val="24"/>
        </w:rPr>
        <w:t>.</w:t>
      </w:r>
    </w:p>
    <w:p w:rsidR="001A6635" w:rsidRPr="001A6635" w:rsidRDefault="001A6635" w:rsidP="009734D1">
      <w:pPr>
        <w:pStyle w:val="Sraopastraipa"/>
        <w:numPr>
          <w:ilvl w:val="1"/>
          <w:numId w:val="5"/>
        </w:numPr>
        <w:jc w:val="both"/>
        <w:rPr>
          <w:rFonts w:ascii="Times New Roman" w:hAnsi="Times New Roman" w:cs="Times New Roman"/>
          <w:color w:val="000000"/>
          <w:sz w:val="24"/>
          <w:szCs w:val="24"/>
        </w:rPr>
      </w:pPr>
      <w:proofErr w:type="spellStart"/>
      <w:r w:rsidRPr="001A6635">
        <w:rPr>
          <w:rFonts w:ascii="Times New Roman" w:hAnsi="Times New Roman" w:cs="Times New Roman"/>
          <w:color w:val="000000"/>
          <w:sz w:val="24"/>
          <w:szCs w:val="24"/>
        </w:rPr>
        <w:t>Kurti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palankias</w:t>
      </w:r>
      <w:proofErr w:type="spellEnd"/>
      <w:r w:rsidRPr="001A6635">
        <w:rPr>
          <w:rFonts w:ascii="Times New Roman" w:hAnsi="Times New Roman" w:cs="Times New Roman"/>
          <w:color w:val="000000"/>
          <w:sz w:val="24"/>
          <w:szCs w:val="24"/>
        </w:rPr>
        <w:t xml:space="preserve"> </w:t>
      </w:r>
      <w:proofErr w:type="spellStart"/>
      <w:proofErr w:type="gramStart"/>
      <w:r w:rsidRPr="001A6635">
        <w:rPr>
          <w:rFonts w:ascii="Times New Roman" w:hAnsi="Times New Roman" w:cs="Times New Roman"/>
          <w:color w:val="000000"/>
          <w:sz w:val="24"/>
          <w:szCs w:val="24"/>
        </w:rPr>
        <w:t>mokymo</w:t>
      </w:r>
      <w:proofErr w:type="spellEnd"/>
      <w:r w:rsidRPr="001A6635">
        <w:rPr>
          <w:rFonts w:ascii="Times New Roman" w:hAnsi="Times New Roman" w:cs="Times New Roman"/>
          <w:color w:val="000000"/>
          <w:sz w:val="24"/>
          <w:szCs w:val="24"/>
        </w:rPr>
        <w:t>(</w:t>
      </w:r>
      <w:proofErr w:type="spellStart"/>
      <w:proofErr w:type="gramEnd"/>
      <w:r w:rsidRPr="001A6635">
        <w:rPr>
          <w:rFonts w:ascii="Times New Roman" w:hAnsi="Times New Roman" w:cs="Times New Roman"/>
          <w:color w:val="000000"/>
          <w:sz w:val="24"/>
          <w:szCs w:val="24"/>
        </w:rPr>
        <w:t>si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ugdymosi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sąlygas</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organizuoti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ugdymo</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procesą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siekiant</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ugdyti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mokymuisi</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visą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gyvenimą</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būtinų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bendrųjų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ir</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dalykinių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kompetencijų</w:t>
      </w:r>
      <w:proofErr w:type="spellEnd"/>
      <w:r w:rsidRPr="001A6635">
        <w:rPr>
          <w:rFonts w:ascii="Times New Roman" w:hAnsi="Times New Roman" w:cs="Times New Roman"/>
          <w:color w:val="000000"/>
          <w:sz w:val="24"/>
          <w:szCs w:val="24"/>
        </w:rPr>
        <w:t xml:space="preserve"> </w:t>
      </w:r>
      <w:proofErr w:type="spellStart"/>
      <w:r w:rsidRPr="001A6635">
        <w:rPr>
          <w:rFonts w:ascii="Times New Roman" w:hAnsi="Times New Roman" w:cs="Times New Roman"/>
          <w:color w:val="000000"/>
          <w:sz w:val="24"/>
          <w:szCs w:val="24"/>
        </w:rPr>
        <w:t>visumą</w:t>
      </w:r>
      <w:proofErr w:type="spellEnd"/>
      <w:r w:rsidRPr="001A6635">
        <w:rPr>
          <w:rFonts w:ascii="Times New Roman" w:hAnsi="Times New Roman" w:cs="Times New Roman"/>
          <w:color w:val="000000"/>
          <w:sz w:val="24"/>
          <w:szCs w:val="24"/>
        </w:rPr>
        <w:t>.</w:t>
      </w:r>
    </w:p>
    <w:p w:rsidR="00F1292E" w:rsidRPr="001A6635" w:rsidRDefault="00F1292E" w:rsidP="009734D1">
      <w:pPr>
        <w:jc w:val="both"/>
        <w:rPr>
          <w:rFonts w:ascii="Times New Roman" w:hAnsi="Times New Roman" w:cs="Times New Roman"/>
          <w:b/>
          <w:sz w:val="24"/>
          <w:szCs w:val="24"/>
          <w:lang w:val="lt-LT"/>
        </w:rPr>
      </w:pPr>
    </w:p>
    <w:p w:rsidR="001A6635" w:rsidRPr="00100967" w:rsidRDefault="001A6635" w:rsidP="00100967">
      <w:pPr>
        <w:spacing w:line="480" w:lineRule="auto"/>
        <w:jc w:val="center"/>
        <w:rPr>
          <w:rFonts w:ascii="Times New Roman" w:hAnsi="Times New Roman" w:cs="Times New Roman"/>
          <w:b/>
          <w:sz w:val="24"/>
          <w:szCs w:val="24"/>
          <w:lang w:val="lt-LT"/>
        </w:rPr>
      </w:pPr>
      <w:r w:rsidRPr="001A6635">
        <w:rPr>
          <w:rFonts w:ascii="Times New Roman" w:hAnsi="Times New Roman" w:cs="Times New Roman"/>
          <w:b/>
          <w:sz w:val="24"/>
          <w:szCs w:val="24"/>
          <w:lang w:val="lt-LT"/>
        </w:rPr>
        <w:t>V. PRIEŠMOKYKLINĖS GRUPĖS ORGANIZAVIMAS</w:t>
      </w:r>
    </w:p>
    <w:p w:rsidR="001A6635" w:rsidRDefault="002F2BDA" w:rsidP="009734D1">
      <w:pPr>
        <w:pStyle w:val="Sraopastraipa"/>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Įstaiga</w:t>
      </w:r>
      <w:r w:rsidR="001A6635">
        <w:rPr>
          <w:rFonts w:ascii="Times New Roman" w:hAnsi="Times New Roman" w:cs="Times New Roman"/>
          <w:sz w:val="24"/>
          <w:szCs w:val="24"/>
          <w:lang w:val="lt-LT"/>
        </w:rPr>
        <w:t>:</w:t>
      </w:r>
    </w:p>
    <w:p w:rsidR="001A6635" w:rsidRDefault="001A6635" w:rsidP="00F9786C">
      <w:pPr>
        <w:pStyle w:val="Sraopastraipa"/>
        <w:numPr>
          <w:ilvl w:val="1"/>
          <w:numId w:val="5"/>
        </w:numPr>
        <w:ind w:left="1701"/>
        <w:jc w:val="both"/>
        <w:rPr>
          <w:rFonts w:ascii="Times New Roman" w:hAnsi="Times New Roman" w:cs="Times New Roman"/>
          <w:sz w:val="24"/>
          <w:szCs w:val="24"/>
          <w:lang w:val="lt-LT"/>
        </w:rPr>
      </w:pPr>
      <w:r>
        <w:rPr>
          <w:rFonts w:ascii="Times New Roman" w:hAnsi="Times New Roman" w:cs="Times New Roman"/>
          <w:sz w:val="24"/>
          <w:szCs w:val="24"/>
          <w:lang w:val="lt-LT"/>
        </w:rPr>
        <w:t>Informuoja tėvus (globėjus) apie steigėjo patvirtintą(</w:t>
      </w:r>
      <w:proofErr w:type="spellStart"/>
      <w:r>
        <w:rPr>
          <w:rFonts w:ascii="Times New Roman" w:hAnsi="Times New Roman" w:cs="Times New Roman"/>
          <w:sz w:val="24"/>
          <w:szCs w:val="24"/>
          <w:lang w:val="lt-LT"/>
        </w:rPr>
        <w:t>us</w:t>
      </w:r>
      <w:proofErr w:type="spellEnd"/>
      <w:r>
        <w:rPr>
          <w:rFonts w:ascii="Times New Roman" w:hAnsi="Times New Roman" w:cs="Times New Roman"/>
          <w:sz w:val="24"/>
          <w:szCs w:val="24"/>
          <w:lang w:val="lt-LT"/>
        </w:rPr>
        <w:t>) priešmokyklinio ugdymo modelį(</w:t>
      </w:r>
      <w:proofErr w:type="spellStart"/>
      <w:r>
        <w:rPr>
          <w:rFonts w:ascii="Times New Roman" w:hAnsi="Times New Roman" w:cs="Times New Roman"/>
          <w:sz w:val="24"/>
          <w:szCs w:val="24"/>
          <w:lang w:val="lt-LT"/>
        </w:rPr>
        <w:t>ius</w:t>
      </w:r>
      <w:proofErr w:type="spellEnd"/>
      <w:r>
        <w:rPr>
          <w:rFonts w:ascii="Times New Roman" w:hAnsi="Times New Roman" w:cs="Times New Roman"/>
          <w:sz w:val="24"/>
          <w:szCs w:val="24"/>
          <w:lang w:val="lt-LT"/>
        </w:rPr>
        <w:t xml:space="preserve">) Mokykloje. </w:t>
      </w:r>
    </w:p>
    <w:p w:rsidR="001A6635" w:rsidRDefault="001A6635" w:rsidP="009734D1">
      <w:pPr>
        <w:pStyle w:val="Sraopastraipa"/>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Vaiko priėmimas į priešmokyklinę ugdymo grupę organizuojamas rem</w:t>
      </w:r>
      <w:r w:rsidR="002F2BDA">
        <w:rPr>
          <w:rFonts w:ascii="Times New Roman" w:hAnsi="Times New Roman" w:cs="Times New Roman"/>
          <w:sz w:val="24"/>
          <w:szCs w:val="24"/>
          <w:lang w:val="lt-LT"/>
        </w:rPr>
        <w:t>ia</w:t>
      </w:r>
      <w:r>
        <w:rPr>
          <w:rFonts w:ascii="Times New Roman" w:hAnsi="Times New Roman" w:cs="Times New Roman"/>
          <w:sz w:val="24"/>
          <w:szCs w:val="24"/>
          <w:lang w:val="lt-LT"/>
        </w:rPr>
        <w:t xml:space="preserve">ntis Plungės rajono savivaldybės tarybos 2018 m. gruodžio 20 d. sprendimu Nr. T1-266 „Centralizuoto vaikų priėmimo į Plungės rajono savivaldybės švietimo įstaigas, įgyvendinančias ikimokyklinio ir priešmokyklinio ugdymo programas tvarkos aprašu“. </w:t>
      </w:r>
    </w:p>
    <w:p w:rsidR="001A6635" w:rsidRDefault="001A6635"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Tėvai (globėjai) prašymas priimti</w:t>
      </w:r>
      <w:r w:rsidR="00831107">
        <w:rPr>
          <w:rFonts w:ascii="Times New Roman" w:hAnsi="Times New Roman" w:cs="Times New Roman"/>
          <w:sz w:val="24"/>
          <w:szCs w:val="24"/>
          <w:lang w:val="lt-LT"/>
        </w:rPr>
        <w:t xml:space="preserve"> vaikus pildo elektroniniu būdu sistemoje arba kreiptis į gyvenamosios vietos seniūniją dėl jos užpildo;</w:t>
      </w:r>
    </w:p>
    <w:p w:rsidR="00831107" w:rsidRDefault="00831107"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Vaiko priėmimas į grupę įforminimas direktoriaus įsakymu ir dvišale ugdymo sutartimi. Ugdymo sutartis registruojama Dokumentų valdymo sistemoje;</w:t>
      </w:r>
    </w:p>
    <w:p w:rsidR="00831107" w:rsidRDefault="00831107"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Priešmokyklinio amžiaus vaikams, kurie jau lanko įstaigą, vykdančią ikimokyklinę ir priešmokyklinę programas pateikiamas tik rašytinis prašymas įstaigos direktorei;</w:t>
      </w:r>
    </w:p>
    <w:p w:rsidR="00831107" w:rsidRDefault="00831107"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Jei vaikas mėnesį dėl nepateisinamų priežasčių nelanko grupės, jis išbraukiamas iš grupės sąrašų, jo vietą neišsaugoma.</w:t>
      </w:r>
    </w:p>
    <w:p w:rsidR="00831107" w:rsidRDefault="00831107" w:rsidP="009734D1">
      <w:pPr>
        <w:pStyle w:val="Sraopastraipa"/>
        <w:numPr>
          <w:ilvl w:val="0"/>
          <w:numId w:val="5"/>
        </w:numPr>
        <w:jc w:val="both"/>
        <w:rPr>
          <w:rFonts w:ascii="Times New Roman" w:hAnsi="Times New Roman" w:cs="Times New Roman"/>
          <w:sz w:val="24"/>
          <w:szCs w:val="24"/>
          <w:lang w:val="lt-LT"/>
        </w:rPr>
      </w:pPr>
      <w:r w:rsidRPr="000C1714">
        <w:rPr>
          <w:rFonts w:ascii="Times New Roman" w:hAnsi="Times New Roman" w:cs="Times New Roman"/>
          <w:sz w:val="24"/>
          <w:szCs w:val="24"/>
          <w:lang w:val="lt-LT"/>
        </w:rPr>
        <w:t xml:space="preserve">Priešmokyklinės ugdymo grupės </w:t>
      </w:r>
      <w:proofErr w:type="spellStart"/>
      <w:r w:rsidRPr="000C1714">
        <w:rPr>
          <w:rFonts w:ascii="Times New Roman" w:hAnsi="Times New Roman" w:cs="Times New Roman"/>
          <w:sz w:val="24"/>
          <w:szCs w:val="24"/>
          <w:lang w:val="lt-LT"/>
        </w:rPr>
        <w:t>grupės</w:t>
      </w:r>
      <w:proofErr w:type="spellEnd"/>
      <w:r w:rsidRPr="000C1714">
        <w:rPr>
          <w:rFonts w:ascii="Times New Roman" w:hAnsi="Times New Roman" w:cs="Times New Roman"/>
          <w:sz w:val="24"/>
          <w:szCs w:val="24"/>
          <w:lang w:val="lt-LT"/>
        </w:rPr>
        <w:t xml:space="preserve"> veiklos planas:</w:t>
      </w:r>
    </w:p>
    <w:p w:rsidR="00831107" w:rsidRDefault="000C1714" w:rsidP="00875207">
      <w:pPr>
        <w:pStyle w:val="Sraopastraipa"/>
        <w:numPr>
          <w:ilvl w:val="1"/>
          <w:numId w:val="5"/>
        </w:numPr>
        <w:ind w:right="-141"/>
        <w:jc w:val="both"/>
        <w:rPr>
          <w:rFonts w:ascii="Times New Roman" w:hAnsi="Times New Roman" w:cs="Times New Roman"/>
          <w:sz w:val="24"/>
          <w:szCs w:val="24"/>
          <w:lang w:val="lt-LT"/>
        </w:rPr>
      </w:pPr>
      <w:r>
        <w:rPr>
          <w:rFonts w:ascii="Times New Roman" w:hAnsi="Times New Roman" w:cs="Times New Roman"/>
          <w:sz w:val="24"/>
          <w:szCs w:val="24"/>
          <w:lang w:val="lt-LT"/>
        </w:rPr>
        <w:t>Komunikacinė veikla (gimtoji kalba – kalba, kurią vaikas mokysis, bendravimas).</w:t>
      </w:r>
    </w:p>
    <w:p w:rsidR="000C1714" w:rsidRDefault="000C1714"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Meninė veikla (dailė, muzika, šokis, teatras).</w:t>
      </w:r>
    </w:p>
    <w:p w:rsidR="000C1714" w:rsidRDefault="000C1714"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Pažintinė veikla (socialinė, kultūrinė, gamtinė aplinka, vaizdiniai). </w:t>
      </w:r>
    </w:p>
    <w:p w:rsidR="000C1714" w:rsidRDefault="000C1714"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Kūno kultūra ir vaizdiniai.</w:t>
      </w:r>
    </w:p>
    <w:p w:rsidR="000C1714" w:rsidRDefault="000C1714" w:rsidP="009734D1">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Darbo veikla (žaidimai ir darbo pradmenys).</w:t>
      </w:r>
    </w:p>
    <w:p w:rsidR="000C1714" w:rsidRDefault="000C1714" w:rsidP="009734D1">
      <w:pPr>
        <w:pStyle w:val="Sraopastraipa"/>
        <w:numPr>
          <w:ilvl w:val="0"/>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Priešmokyklinio ugdymo proceso organizavimas:</w:t>
      </w:r>
    </w:p>
    <w:p w:rsidR="000C1714" w:rsidRDefault="000C1714" w:rsidP="00875207">
      <w:pPr>
        <w:pStyle w:val="Sraopastraipa"/>
        <w:numPr>
          <w:ilvl w:val="1"/>
          <w:numId w:val="5"/>
        </w:numPr>
        <w:ind w:right="-141"/>
        <w:jc w:val="both"/>
        <w:rPr>
          <w:rFonts w:ascii="Times New Roman" w:hAnsi="Times New Roman" w:cs="Times New Roman"/>
          <w:sz w:val="24"/>
          <w:szCs w:val="24"/>
          <w:lang w:val="lt-LT"/>
        </w:rPr>
      </w:pPr>
      <w:r>
        <w:rPr>
          <w:rFonts w:ascii="Times New Roman" w:hAnsi="Times New Roman" w:cs="Times New Roman"/>
          <w:sz w:val="24"/>
          <w:szCs w:val="24"/>
          <w:lang w:val="lt-LT"/>
        </w:rPr>
        <w:t>Grupės ugdomoji veikla yra vientisas procesas. Jis neskaidomas į atskiras sritis ir vyksta integruotai.</w:t>
      </w:r>
    </w:p>
    <w:p w:rsidR="000C1714" w:rsidRDefault="000C1714" w:rsidP="00875207">
      <w:pPr>
        <w:pStyle w:val="Sraopastraipa"/>
        <w:numPr>
          <w:ilvl w:val="1"/>
          <w:numId w:val="5"/>
        </w:numPr>
        <w:ind w:right="-141"/>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Vyr. ikimokyklinio ugdymo mokytojos planuodamos grupės ugdomąją veiklą parengia ugdomosios veiklos planą, individualizuoja ugdymo tikslus ir turinį atsižvelgdama(i) į bendrą grupės specifiką ir individualius vaikų poreikius. Planą tvirtina </w:t>
      </w:r>
      <w:proofErr w:type="spellStart"/>
      <w:r>
        <w:rPr>
          <w:rFonts w:ascii="Times New Roman" w:hAnsi="Times New Roman" w:cs="Times New Roman"/>
          <w:sz w:val="24"/>
          <w:szCs w:val="24"/>
          <w:lang w:val="lt-LT"/>
        </w:rPr>
        <w:t>Žlibinų</w:t>
      </w:r>
      <w:proofErr w:type="spellEnd"/>
      <w:r>
        <w:rPr>
          <w:rFonts w:ascii="Times New Roman" w:hAnsi="Times New Roman" w:cs="Times New Roman"/>
          <w:sz w:val="24"/>
          <w:szCs w:val="24"/>
          <w:lang w:val="lt-LT"/>
        </w:rPr>
        <w:t xml:space="preserve"> kultūros centro direktorė.</w:t>
      </w:r>
    </w:p>
    <w:p w:rsidR="000C1714" w:rsidRDefault="009734D1" w:rsidP="00CD6C65">
      <w:pPr>
        <w:pStyle w:val="Sraopastraipa"/>
        <w:numPr>
          <w:ilvl w:val="1"/>
          <w:numId w:val="5"/>
        </w:numPr>
        <w:ind w:right="-141"/>
        <w:jc w:val="both"/>
        <w:rPr>
          <w:rFonts w:ascii="Times New Roman" w:hAnsi="Times New Roman" w:cs="Times New Roman"/>
          <w:sz w:val="24"/>
          <w:szCs w:val="24"/>
          <w:lang w:val="lt-LT"/>
        </w:rPr>
      </w:pPr>
      <w:r>
        <w:rPr>
          <w:rFonts w:ascii="Times New Roman" w:hAnsi="Times New Roman" w:cs="Times New Roman"/>
          <w:sz w:val="24"/>
          <w:szCs w:val="24"/>
          <w:lang w:val="lt-LT"/>
        </w:rPr>
        <w:t>Užtikrinamos lygios galimybės ugdytis vaikams, turintiems specialiųjų ugdymosi poreikių. Darželio direktorės patvirtintas „ Vaiko gerovės komisijos sudarymo ir jos darbo</w:t>
      </w:r>
      <w:r w:rsidR="00100967">
        <w:rPr>
          <w:rFonts w:ascii="Times New Roman" w:hAnsi="Times New Roman" w:cs="Times New Roman"/>
          <w:sz w:val="24"/>
          <w:szCs w:val="24"/>
          <w:lang w:val="lt-LT"/>
        </w:rPr>
        <w:t xml:space="preserve"> </w:t>
      </w:r>
      <w:r>
        <w:rPr>
          <w:rFonts w:ascii="Times New Roman" w:hAnsi="Times New Roman" w:cs="Times New Roman"/>
          <w:sz w:val="24"/>
          <w:szCs w:val="24"/>
          <w:lang w:val="lt-LT"/>
        </w:rPr>
        <w:t>organizavimo tvarkos aprašas“, kuriuo remiantis Vaiko gerovės komisija organizuoja ir koordinuoja prevencinį darbą, švietimo pagalbos teikimą, saugios ir palankios vaiko ug</w:t>
      </w:r>
      <w:r w:rsidR="00100967">
        <w:rPr>
          <w:rFonts w:ascii="Times New Roman" w:hAnsi="Times New Roman" w:cs="Times New Roman"/>
          <w:sz w:val="24"/>
          <w:szCs w:val="24"/>
          <w:lang w:val="lt-LT"/>
        </w:rPr>
        <w:t>dymui aplinkos kūrimą, švietimo</w:t>
      </w:r>
      <w:r>
        <w:rPr>
          <w:rFonts w:ascii="Times New Roman" w:hAnsi="Times New Roman" w:cs="Times New Roman"/>
          <w:sz w:val="24"/>
          <w:szCs w:val="24"/>
          <w:lang w:val="lt-LT"/>
        </w:rPr>
        <w:t xml:space="preserve"> programų pritaikymą vaikams, turintiems specialiųjų ugdymosi poreikių, atlieka vaiko specialiųjų ugdymosi poreikių ( išskyrus poreikius, atsirandančius dėl išskirtinių gabumų) pirminį įvertinimą ir atlieka kitas su vaiko gerove susijusias funkcijas.</w:t>
      </w:r>
    </w:p>
    <w:p w:rsidR="009734D1" w:rsidRDefault="009734D1"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Siekiant priešmokyklinio ugdymo tikslo, tink</w:t>
      </w:r>
      <w:r w:rsidR="00100967">
        <w:rPr>
          <w:rFonts w:ascii="Times New Roman" w:hAnsi="Times New Roman" w:cs="Times New Roman"/>
          <w:sz w:val="24"/>
          <w:szCs w:val="24"/>
          <w:lang w:val="lt-LT"/>
        </w:rPr>
        <w:t>amai kuriama grupės ugdymo ir ug</w:t>
      </w:r>
      <w:r>
        <w:rPr>
          <w:rFonts w:ascii="Times New Roman" w:hAnsi="Times New Roman" w:cs="Times New Roman"/>
          <w:sz w:val="24"/>
          <w:szCs w:val="24"/>
          <w:lang w:val="lt-LT"/>
        </w:rPr>
        <w:t xml:space="preserve">dymosi aplinka. </w:t>
      </w:r>
    </w:p>
    <w:p w:rsidR="009734D1" w:rsidRDefault="009734D1" w:rsidP="00587D69">
      <w:pPr>
        <w:pStyle w:val="Sraopastraipa"/>
        <w:numPr>
          <w:ilvl w:val="0"/>
          <w:numId w:val="5"/>
        </w:numPr>
        <w:jc w:val="both"/>
        <w:rPr>
          <w:rFonts w:ascii="Times New Roman" w:hAnsi="Times New Roman" w:cs="Times New Roman"/>
          <w:sz w:val="24"/>
          <w:szCs w:val="24"/>
          <w:lang w:val="lt-LT"/>
        </w:rPr>
      </w:pPr>
      <w:r w:rsidRPr="009734D1">
        <w:rPr>
          <w:rFonts w:ascii="Times New Roman" w:hAnsi="Times New Roman" w:cs="Times New Roman"/>
          <w:sz w:val="24"/>
          <w:szCs w:val="24"/>
          <w:lang w:val="lt-LT"/>
        </w:rPr>
        <w:t xml:space="preserve">Vaikų pažangos ir pasiekimų vertinimas: </w:t>
      </w:r>
    </w:p>
    <w:p w:rsidR="009734D1" w:rsidRDefault="009734D1"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Vaikų pažangą ir pasiekimus vertina ugdymosi pedagogas;</w:t>
      </w:r>
    </w:p>
    <w:p w:rsidR="009734D1" w:rsidRDefault="009734D1"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Vaikų pažanga programos įgyvendinimo laikotarpiu yra vertinama nuolat, laisvai pasirenkant vertinimo būdus ir metodus;</w:t>
      </w:r>
    </w:p>
    <w:p w:rsidR="009734D1" w:rsidRDefault="009734D1"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Pasiekimai fiksuojami tam skirtame Vaiko pasiekimų apraše;</w:t>
      </w:r>
    </w:p>
    <w:p w:rsidR="009734D1" w:rsidRDefault="009734D1"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Mokytojas per 4 savaites nuo ugdymosi programos įgyvendinimo pradžios atlieka grupės vaikų pirminį pasie</w:t>
      </w:r>
      <w:r w:rsidR="00100967">
        <w:rPr>
          <w:rFonts w:ascii="Times New Roman" w:hAnsi="Times New Roman" w:cs="Times New Roman"/>
          <w:sz w:val="24"/>
          <w:szCs w:val="24"/>
          <w:lang w:val="lt-LT"/>
        </w:rPr>
        <w:t>kimų įvertinimą (aprašomi ugdoma</w:t>
      </w:r>
      <w:r>
        <w:rPr>
          <w:rFonts w:ascii="Times New Roman" w:hAnsi="Times New Roman" w:cs="Times New Roman"/>
          <w:sz w:val="24"/>
          <w:szCs w:val="24"/>
          <w:lang w:val="lt-LT"/>
        </w:rPr>
        <w:t xml:space="preserve">jai veiklai svarbūs duomenys apie vaikus ir jų šeimas, kokie vaikų gebėjimai susiformavę prasčiau, </w:t>
      </w:r>
      <w:r>
        <w:rPr>
          <w:rFonts w:ascii="Times New Roman" w:hAnsi="Times New Roman" w:cs="Times New Roman"/>
          <w:sz w:val="24"/>
          <w:szCs w:val="24"/>
          <w:lang w:val="lt-LT"/>
        </w:rPr>
        <w:lastRenderedPageBreak/>
        <w:t>kiek yra vaikų</w:t>
      </w:r>
      <w:r w:rsidR="00983824">
        <w:rPr>
          <w:rFonts w:ascii="Times New Roman" w:hAnsi="Times New Roman" w:cs="Times New Roman"/>
          <w:sz w:val="24"/>
          <w:szCs w:val="24"/>
          <w:lang w:val="lt-LT"/>
        </w:rPr>
        <w:t xml:space="preserve"> turinčių sveikatos problemų, specialiųjų ugdymosi poreikių, gabių vaikų, kokie tėvų (globėjų) lūkesčiai, kokios pagalbos jie tikisi), ugdymo prioritetai (remiantis grupės aprašymu, numatoma kuriems vaikų gebėjimams ugdytis bus skiriama daugiausiai dėmesio)</w:t>
      </w:r>
    </w:p>
    <w:p w:rsidR="00983824" w:rsidRDefault="00983824"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Vaikų pasiekimai ir pažanga su tėvais (globėjais) aptariama individualiai, esant poreikiui, bet ne rečiau kaip 2 kartus per metus. Apie vaiko ugdymosi sėkmingumą tėvai informuojami ir tėvų susirinkimų metu, kurie kviečiami du kartus per mokslo metus. Tikslingai panaudojama turima informacija su kitais ugdymo procese dalyviais – administracija, meninio ugdymo mokytoja, logopedas ir kitais su priešmokyklinio amžiaus vaikais dirbančiais specialistais;</w:t>
      </w:r>
    </w:p>
    <w:p w:rsidR="00983824" w:rsidRDefault="00983824" w:rsidP="00587D69">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Įgyvendinus programą, priešmokyklinio ugdymo mokytojas</w:t>
      </w:r>
      <w:r w:rsidR="00587D69">
        <w:rPr>
          <w:rFonts w:ascii="Times New Roman" w:hAnsi="Times New Roman" w:cs="Times New Roman"/>
          <w:sz w:val="24"/>
          <w:szCs w:val="24"/>
          <w:lang w:val="lt-LT"/>
        </w:rPr>
        <w:t xml:space="preserve"> atlieka galutinį vaikų pasiekimų įvertinimą ir parengia laisvos formos išvadą – rekomendacijas pradinių klasių mokytojui. </w:t>
      </w:r>
    </w:p>
    <w:p w:rsidR="00100967" w:rsidRDefault="00100967" w:rsidP="00587D69">
      <w:pPr>
        <w:jc w:val="center"/>
        <w:rPr>
          <w:rFonts w:ascii="Times New Roman" w:hAnsi="Times New Roman" w:cs="Times New Roman"/>
          <w:b/>
          <w:sz w:val="24"/>
          <w:szCs w:val="24"/>
          <w:lang w:val="lt-LT"/>
        </w:rPr>
      </w:pPr>
    </w:p>
    <w:p w:rsidR="00587D69" w:rsidRDefault="00587D69" w:rsidP="00587D69">
      <w:pPr>
        <w:jc w:val="center"/>
        <w:rPr>
          <w:rFonts w:ascii="Times New Roman" w:hAnsi="Times New Roman" w:cs="Times New Roman"/>
          <w:b/>
          <w:sz w:val="24"/>
          <w:szCs w:val="24"/>
          <w:lang w:val="lt-LT"/>
        </w:rPr>
      </w:pPr>
      <w:r w:rsidRPr="00587D69">
        <w:rPr>
          <w:rFonts w:ascii="Times New Roman" w:hAnsi="Times New Roman" w:cs="Times New Roman"/>
          <w:b/>
          <w:sz w:val="24"/>
          <w:szCs w:val="24"/>
          <w:lang w:val="lt-LT"/>
        </w:rPr>
        <w:t>VI. UGDYTINOS VAIKŲ KOMPETENCIJOS:</w:t>
      </w:r>
    </w:p>
    <w:p w:rsidR="00100967" w:rsidRDefault="00100967" w:rsidP="007D51DC">
      <w:pPr>
        <w:spacing w:line="240" w:lineRule="auto"/>
        <w:jc w:val="center"/>
        <w:rPr>
          <w:rFonts w:ascii="Times New Roman" w:hAnsi="Times New Roman" w:cs="Times New Roman"/>
          <w:b/>
          <w:sz w:val="24"/>
          <w:szCs w:val="24"/>
          <w:lang w:val="lt-LT"/>
        </w:rPr>
      </w:pPr>
    </w:p>
    <w:p w:rsidR="00587D69" w:rsidRPr="00894551" w:rsidRDefault="00587D69" w:rsidP="00772023">
      <w:pPr>
        <w:pStyle w:val="Sraopastraipa"/>
        <w:numPr>
          <w:ilvl w:val="0"/>
          <w:numId w:val="6"/>
        </w:numPr>
        <w:ind w:hanging="720"/>
        <w:jc w:val="both"/>
        <w:rPr>
          <w:rFonts w:ascii="Times New Roman" w:hAnsi="Times New Roman" w:cs="Times New Roman"/>
          <w:sz w:val="24"/>
          <w:szCs w:val="24"/>
          <w:u w:val="single"/>
          <w:lang w:val="lt-LT"/>
        </w:rPr>
      </w:pPr>
      <w:r w:rsidRPr="00894551">
        <w:rPr>
          <w:rFonts w:ascii="Times New Roman" w:hAnsi="Times New Roman" w:cs="Times New Roman"/>
          <w:sz w:val="24"/>
          <w:szCs w:val="24"/>
          <w:u w:val="single"/>
          <w:lang w:val="lt-LT"/>
        </w:rPr>
        <w:t>Socialinė kompetencija.</w:t>
      </w:r>
    </w:p>
    <w:p w:rsidR="00587D69" w:rsidRDefault="00587D69" w:rsidP="00772023">
      <w:pPr>
        <w:pStyle w:val="Sraopastraipa"/>
        <w:ind w:left="0"/>
        <w:jc w:val="both"/>
        <w:rPr>
          <w:rFonts w:ascii="Times New Roman" w:hAnsi="Times New Roman" w:cs="Times New Roman"/>
          <w:sz w:val="24"/>
          <w:szCs w:val="24"/>
          <w:lang w:val="lt-LT"/>
        </w:rPr>
      </w:pPr>
      <w:r>
        <w:rPr>
          <w:rFonts w:ascii="Times New Roman" w:hAnsi="Times New Roman" w:cs="Times New Roman"/>
          <w:sz w:val="24"/>
          <w:szCs w:val="24"/>
          <w:lang w:val="lt-LT"/>
        </w:rPr>
        <w:t>Ugdymo sritis: santykis su savimi, santykiai su bendraamžiais, santykiai su suaugusiaisiais, santykiai su aplinka.</w:t>
      </w:r>
    </w:p>
    <w:p w:rsidR="00587D69" w:rsidRPr="00894551" w:rsidRDefault="00587D69" w:rsidP="00772023">
      <w:pPr>
        <w:pStyle w:val="Sraopastraipa"/>
        <w:numPr>
          <w:ilvl w:val="0"/>
          <w:numId w:val="6"/>
        </w:numPr>
        <w:ind w:hanging="720"/>
        <w:jc w:val="both"/>
        <w:rPr>
          <w:rFonts w:ascii="Times New Roman" w:hAnsi="Times New Roman" w:cs="Times New Roman"/>
          <w:sz w:val="24"/>
          <w:szCs w:val="24"/>
          <w:u w:val="single"/>
          <w:lang w:val="lt-LT"/>
        </w:rPr>
      </w:pPr>
      <w:r w:rsidRPr="00894551">
        <w:rPr>
          <w:rFonts w:ascii="Times New Roman" w:hAnsi="Times New Roman" w:cs="Times New Roman"/>
          <w:sz w:val="24"/>
          <w:szCs w:val="24"/>
          <w:u w:val="single"/>
          <w:lang w:val="lt-LT"/>
        </w:rPr>
        <w:t>Sveikatos kompetencija.</w:t>
      </w:r>
    </w:p>
    <w:p w:rsidR="00587D69" w:rsidRDefault="00587D69" w:rsidP="00772023">
      <w:pPr>
        <w:pStyle w:val="Sraopastraipa"/>
        <w:ind w:left="0"/>
        <w:jc w:val="both"/>
        <w:rPr>
          <w:rFonts w:ascii="Times New Roman" w:hAnsi="Times New Roman" w:cs="Times New Roman"/>
          <w:sz w:val="24"/>
          <w:szCs w:val="24"/>
          <w:lang w:val="lt-LT"/>
        </w:rPr>
      </w:pPr>
      <w:r>
        <w:rPr>
          <w:rFonts w:ascii="Times New Roman" w:hAnsi="Times New Roman" w:cs="Times New Roman"/>
          <w:sz w:val="24"/>
          <w:szCs w:val="24"/>
          <w:lang w:val="lt-LT"/>
        </w:rPr>
        <w:t>Ugdymo sritis: sveikatos ir sveikos gyvensenos samprata, psichikos sveikata, socialinė sveikata, fizinė sveikata, sveika mityba, veikla ir poilsis, asmens ir aplinkos švara.</w:t>
      </w:r>
    </w:p>
    <w:p w:rsidR="00587D69" w:rsidRPr="00894551" w:rsidRDefault="00587D69" w:rsidP="00772023">
      <w:pPr>
        <w:pStyle w:val="Sraopastraipa"/>
        <w:numPr>
          <w:ilvl w:val="0"/>
          <w:numId w:val="6"/>
        </w:numPr>
        <w:ind w:hanging="720"/>
        <w:jc w:val="both"/>
        <w:rPr>
          <w:rFonts w:ascii="Times New Roman" w:hAnsi="Times New Roman" w:cs="Times New Roman"/>
          <w:sz w:val="24"/>
          <w:szCs w:val="24"/>
          <w:u w:val="single"/>
          <w:lang w:val="lt-LT"/>
        </w:rPr>
      </w:pPr>
      <w:r w:rsidRPr="00894551">
        <w:rPr>
          <w:rFonts w:ascii="Times New Roman" w:hAnsi="Times New Roman" w:cs="Times New Roman"/>
          <w:sz w:val="24"/>
          <w:szCs w:val="24"/>
          <w:u w:val="single"/>
          <w:lang w:val="lt-LT"/>
        </w:rPr>
        <w:t>Pažinimo kompetencija.</w:t>
      </w:r>
    </w:p>
    <w:p w:rsidR="00587D69" w:rsidRDefault="00587D69" w:rsidP="00772023">
      <w:pPr>
        <w:pStyle w:val="Sraopastraipa"/>
        <w:ind w:left="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Ugdymo sritis: domėjimasis, smalsumas, tyrinėjimas, informacijos rinkimas ir apdorojimas, </w:t>
      </w:r>
      <w:proofErr w:type="spellStart"/>
      <w:r>
        <w:rPr>
          <w:rFonts w:ascii="Times New Roman" w:hAnsi="Times New Roman" w:cs="Times New Roman"/>
          <w:sz w:val="24"/>
          <w:szCs w:val="24"/>
          <w:lang w:val="lt-LT"/>
        </w:rPr>
        <w:t>reflekcija</w:t>
      </w:r>
      <w:proofErr w:type="spellEnd"/>
      <w:r>
        <w:rPr>
          <w:rFonts w:ascii="Times New Roman" w:hAnsi="Times New Roman" w:cs="Times New Roman"/>
          <w:sz w:val="24"/>
          <w:szCs w:val="24"/>
          <w:lang w:val="lt-LT"/>
        </w:rPr>
        <w:t>, interpretacija, kūrybiškas taikymas.</w:t>
      </w:r>
    </w:p>
    <w:p w:rsidR="00587D69" w:rsidRPr="00894551" w:rsidRDefault="00587D69" w:rsidP="00772023">
      <w:pPr>
        <w:pStyle w:val="Sraopastraipa"/>
        <w:numPr>
          <w:ilvl w:val="0"/>
          <w:numId w:val="6"/>
        </w:numPr>
        <w:ind w:hanging="720"/>
        <w:jc w:val="both"/>
        <w:rPr>
          <w:rFonts w:ascii="Times New Roman" w:hAnsi="Times New Roman" w:cs="Times New Roman"/>
          <w:sz w:val="24"/>
          <w:szCs w:val="24"/>
          <w:u w:val="single"/>
          <w:lang w:val="lt-LT"/>
        </w:rPr>
      </w:pPr>
      <w:r w:rsidRPr="00894551">
        <w:rPr>
          <w:rFonts w:ascii="Times New Roman" w:hAnsi="Times New Roman" w:cs="Times New Roman"/>
          <w:sz w:val="24"/>
          <w:szCs w:val="24"/>
          <w:u w:val="single"/>
          <w:lang w:val="lt-LT"/>
        </w:rPr>
        <w:t>Komunikavimo kompetencija.</w:t>
      </w:r>
    </w:p>
    <w:p w:rsidR="00587D69" w:rsidRDefault="00100967" w:rsidP="00772023">
      <w:pPr>
        <w:pStyle w:val="Sraopastraipa"/>
        <w:ind w:hanging="720"/>
        <w:jc w:val="both"/>
        <w:rPr>
          <w:rFonts w:ascii="Times New Roman" w:hAnsi="Times New Roman" w:cs="Times New Roman"/>
          <w:sz w:val="24"/>
          <w:szCs w:val="24"/>
          <w:lang w:val="lt-LT"/>
        </w:rPr>
      </w:pPr>
      <w:r>
        <w:rPr>
          <w:rFonts w:ascii="Times New Roman" w:hAnsi="Times New Roman" w:cs="Times New Roman"/>
          <w:sz w:val="24"/>
          <w:szCs w:val="24"/>
          <w:lang w:val="lt-LT"/>
        </w:rPr>
        <w:t>Ugdymo sritis: kalb</w:t>
      </w:r>
      <w:r w:rsidR="00587D69">
        <w:rPr>
          <w:rFonts w:ascii="Times New Roman" w:hAnsi="Times New Roman" w:cs="Times New Roman"/>
          <w:sz w:val="24"/>
          <w:szCs w:val="24"/>
          <w:lang w:val="lt-LT"/>
        </w:rPr>
        <w:t xml:space="preserve">os suvokimas ir kalbėjimas, skaitymo ir rašymo pradmenys. </w:t>
      </w:r>
    </w:p>
    <w:p w:rsidR="00587D69" w:rsidRPr="00894551" w:rsidRDefault="00587D69" w:rsidP="00772023">
      <w:pPr>
        <w:pStyle w:val="Sraopastraipa"/>
        <w:numPr>
          <w:ilvl w:val="0"/>
          <w:numId w:val="6"/>
        </w:numPr>
        <w:ind w:hanging="720"/>
        <w:jc w:val="both"/>
        <w:rPr>
          <w:rFonts w:ascii="Times New Roman" w:hAnsi="Times New Roman" w:cs="Times New Roman"/>
          <w:sz w:val="24"/>
          <w:szCs w:val="24"/>
          <w:u w:val="single"/>
          <w:lang w:val="lt-LT"/>
        </w:rPr>
      </w:pPr>
      <w:r w:rsidRPr="00894551">
        <w:rPr>
          <w:rFonts w:ascii="Times New Roman" w:hAnsi="Times New Roman" w:cs="Times New Roman"/>
          <w:sz w:val="24"/>
          <w:szCs w:val="24"/>
          <w:u w:val="single"/>
          <w:lang w:val="lt-LT"/>
        </w:rPr>
        <w:t>Meninė kompetencija.</w:t>
      </w:r>
    </w:p>
    <w:p w:rsidR="00587D69" w:rsidRDefault="00587D69" w:rsidP="00772023">
      <w:pPr>
        <w:pStyle w:val="Sraopastraipa"/>
        <w:ind w:left="0" w:right="-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Ugdymo sritis: dailė ir kitos vaizduojamojo meno rūšys, muzika, šokis, vaidyba. </w:t>
      </w:r>
    </w:p>
    <w:p w:rsidR="00587D69" w:rsidRPr="00587D69" w:rsidRDefault="00587D69" w:rsidP="00587D69">
      <w:pPr>
        <w:pStyle w:val="Sraopastraipa"/>
        <w:jc w:val="both"/>
        <w:rPr>
          <w:rFonts w:ascii="Times New Roman" w:hAnsi="Times New Roman" w:cs="Times New Roman"/>
          <w:sz w:val="24"/>
          <w:szCs w:val="24"/>
          <w:lang w:val="lt-LT"/>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8363"/>
        <w:gridCol w:w="601"/>
      </w:tblGrid>
      <w:tr w:rsidR="00F1292E" w:rsidRPr="00E2354B" w:rsidTr="00F57E16">
        <w:tc>
          <w:tcPr>
            <w:tcW w:w="9781" w:type="dxa"/>
            <w:gridSpan w:val="3"/>
            <w:tcBorders>
              <w:top w:val="nil"/>
              <w:left w:val="nil"/>
              <w:bottom w:val="nil"/>
              <w:right w:val="nil"/>
            </w:tcBorders>
            <w:shd w:val="clear" w:color="auto" w:fill="auto"/>
          </w:tcPr>
          <w:p w:rsidR="00F1292E" w:rsidRPr="00E2354B" w:rsidRDefault="00F1292E" w:rsidP="005D3C7C">
            <w:pPr>
              <w:rPr>
                <w:rFonts w:ascii="Times New Roman" w:hAnsi="Times New Roman" w:cs="Times New Roman"/>
                <w:sz w:val="24"/>
                <w:szCs w:val="24"/>
              </w:rPr>
            </w:pPr>
          </w:p>
          <w:tbl>
            <w:tblP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31"/>
            </w:tblGrid>
            <w:tr w:rsidR="005B797B" w:rsidRPr="00E2354B" w:rsidTr="00A046BE">
              <w:tc>
                <w:tcPr>
                  <w:tcW w:w="9531" w:type="dxa"/>
                  <w:tcBorders>
                    <w:top w:val="nil"/>
                    <w:left w:val="nil"/>
                    <w:bottom w:val="nil"/>
                    <w:right w:val="nil"/>
                  </w:tcBorders>
                  <w:shd w:val="clear" w:color="auto" w:fill="auto"/>
                </w:tcPr>
                <w:p w:rsidR="00100967" w:rsidRDefault="00100967" w:rsidP="00A046BE">
                  <w:pPr>
                    <w:spacing w:after="0" w:line="240" w:lineRule="auto"/>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A046BE" w:rsidP="00B37BCA">
                  <w:pPr>
                    <w:jc w:val="center"/>
                    <w:rPr>
                      <w:rFonts w:ascii="Times New Roman" w:hAnsi="Times New Roman" w:cs="Times New Roman"/>
                      <w:b/>
                      <w:sz w:val="24"/>
                      <w:szCs w:val="24"/>
                      <w:lang w:val="lt-LT"/>
                    </w:rPr>
                  </w:pPr>
                </w:p>
                <w:p w:rsidR="00A046BE" w:rsidRDefault="00F57E16" w:rsidP="00A046BE">
                  <w:pPr>
                    <w:spacing w:line="48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VII. KASDIENINĖ VAIKŲ VEIKLA GRUPĖJE:</w:t>
                  </w:r>
                </w:p>
                <w:p w:rsidR="00F57E16" w:rsidRDefault="00F57E16" w:rsidP="00F57E16">
                  <w:pPr>
                    <w:pStyle w:val="Sraopastraipa"/>
                    <w:numPr>
                      <w:ilvl w:val="0"/>
                      <w:numId w:val="5"/>
                    </w:numPr>
                    <w:jc w:val="both"/>
                    <w:rPr>
                      <w:rFonts w:ascii="Times New Roman" w:hAnsi="Times New Roman" w:cs="Times New Roman"/>
                      <w:sz w:val="24"/>
                      <w:szCs w:val="24"/>
                      <w:lang w:val="lt-LT"/>
                    </w:rPr>
                  </w:pPr>
                  <w:r w:rsidRPr="00F57E16">
                    <w:rPr>
                      <w:rFonts w:ascii="Times New Roman" w:hAnsi="Times New Roman" w:cs="Times New Roman"/>
                      <w:sz w:val="24"/>
                      <w:szCs w:val="24"/>
                      <w:lang w:val="lt-LT"/>
                    </w:rPr>
                    <w:t xml:space="preserve">Ugdomoji veikla organizuojama visuminio ugdymo metodu. </w:t>
                  </w:r>
                  <w:r>
                    <w:rPr>
                      <w:rFonts w:ascii="Times New Roman" w:hAnsi="Times New Roman" w:cs="Times New Roman"/>
                      <w:sz w:val="24"/>
                      <w:szCs w:val="24"/>
                      <w:lang w:val="lt-LT"/>
                    </w:rPr>
                    <w:t xml:space="preserve">Veikla planuojama kryptingai ir tikslingai, vaikų poreikius bei interesus ir programoje numatytus tikslus derinant su įstaigos veiklos prioritetais. Vadovaujamasi Bendrąja priešmokyklinio ugdymo programa. </w:t>
                  </w:r>
                </w:p>
                <w:p w:rsidR="00F57E16" w:rsidRDefault="00F57E16" w:rsidP="00F57E16">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Ugdymo procesas ir aplinka modeliuojama taip, kad būtų tinka</w:t>
                  </w:r>
                  <w:r w:rsidR="00A046BE">
                    <w:rPr>
                      <w:rFonts w:ascii="Times New Roman" w:hAnsi="Times New Roman" w:cs="Times New Roman"/>
                      <w:sz w:val="24"/>
                      <w:szCs w:val="24"/>
                      <w:lang w:val="lt-LT"/>
                    </w:rPr>
                    <w:t>mas žaidimo ir tikslingo ugdymo</w:t>
                  </w:r>
                  <w:r>
                    <w:rPr>
                      <w:rFonts w:ascii="Times New Roman" w:hAnsi="Times New Roman" w:cs="Times New Roman"/>
                      <w:sz w:val="24"/>
                      <w:szCs w:val="24"/>
                      <w:lang w:val="lt-LT"/>
                    </w:rPr>
                    <w:t>(</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santykis, pirmenybę teikiant žaidimui. Nuolat</w:t>
                  </w:r>
                  <w:r w:rsidR="00A046BE">
                    <w:rPr>
                      <w:rFonts w:ascii="Times New Roman" w:hAnsi="Times New Roman" w:cs="Times New Roman"/>
                      <w:sz w:val="24"/>
                      <w:szCs w:val="24"/>
                      <w:lang w:val="lt-LT"/>
                    </w:rPr>
                    <w:t xml:space="preserve"> ieškoma būdų ir metodų ugdoma</w:t>
                  </w:r>
                  <w:r>
                    <w:rPr>
                      <w:rFonts w:ascii="Times New Roman" w:hAnsi="Times New Roman" w:cs="Times New Roman"/>
                      <w:sz w:val="24"/>
                      <w:szCs w:val="24"/>
                      <w:lang w:val="lt-LT"/>
                    </w:rPr>
                    <w:t>jai veiklai įvairinti, pačius vaikus aktyviau įtraukti į ugdymo(</w:t>
                  </w:r>
                  <w:proofErr w:type="spellStart"/>
                  <w:r>
                    <w:rPr>
                      <w:rFonts w:ascii="Times New Roman" w:hAnsi="Times New Roman" w:cs="Times New Roman"/>
                      <w:sz w:val="24"/>
                      <w:szCs w:val="24"/>
                      <w:lang w:val="lt-LT"/>
                    </w:rPr>
                    <w:t>si</w:t>
                  </w:r>
                  <w:proofErr w:type="spellEnd"/>
                  <w:r>
                    <w:rPr>
                      <w:rFonts w:ascii="Times New Roman" w:hAnsi="Times New Roman" w:cs="Times New Roman"/>
                      <w:sz w:val="24"/>
                      <w:szCs w:val="24"/>
                      <w:lang w:val="lt-LT"/>
                    </w:rPr>
                    <w:t>) procesą:</w:t>
                  </w:r>
                </w:p>
                <w:p w:rsidR="00F57E16" w:rsidRDefault="00F57E16" w:rsidP="00F57E16">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Kiekvieną dieną priešmokyklinėje grupėje bus organizuojama rytinė mankšta, kalbos pratybos, pažintinė veikla, savitvarka ir darbo pradmenys. Daug dėmesio skiriama gamtos stebėjimams, grožinės literatūros kūrinių skaitymui, dailei, doriniam ugdymui, žaidybinei, </w:t>
                  </w:r>
                  <w:proofErr w:type="spellStart"/>
                  <w:r>
                    <w:rPr>
                      <w:rFonts w:ascii="Times New Roman" w:hAnsi="Times New Roman" w:cs="Times New Roman"/>
                      <w:sz w:val="24"/>
                      <w:szCs w:val="24"/>
                      <w:lang w:val="lt-LT"/>
                    </w:rPr>
                    <w:t>vaidmeninei</w:t>
                  </w:r>
                  <w:proofErr w:type="spellEnd"/>
                  <w:r>
                    <w:rPr>
                      <w:rFonts w:ascii="Times New Roman" w:hAnsi="Times New Roman" w:cs="Times New Roman"/>
                      <w:sz w:val="24"/>
                      <w:szCs w:val="24"/>
                      <w:lang w:val="lt-LT"/>
                    </w:rPr>
                    <w:t xml:space="preserve"> ir kitai veiklai. </w:t>
                  </w:r>
                </w:p>
                <w:p w:rsidR="00F57E16" w:rsidRDefault="00A046BE" w:rsidP="00F57E16">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57E16">
                    <w:rPr>
                      <w:rFonts w:ascii="Times New Roman" w:hAnsi="Times New Roman" w:cs="Times New Roman"/>
                      <w:sz w:val="24"/>
                      <w:szCs w:val="24"/>
                      <w:lang w:val="lt-LT"/>
                    </w:rPr>
                    <w:t xml:space="preserve">Vaikai su priešmokyklinio ugdymo pedagogų pagalba, ieškos jiems rūpimos informacijos įvairiose knygose, plakatuose. Bus organizuojamos ekskursijos. </w:t>
                  </w:r>
                </w:p>
                <w:p w:rsidR="00A046BE" w:rsidRDefault="00A046BE" w:rsidP="00F57E16">
                  <w:pPr>
                    <w:pStyle w:val="Sraopastraipa"/>
                    <w:numPr>
                      <w:ilvl w:val="1"/>
                      <w:numId w:val="5"/>
                    </w:numPr>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F57E16">
                    <w:rPr>
                      <w:rFonts w:ascii="Times New Roman" w:hAnsi="Times New Roman" w:cs="Times New Roman"/>
                      <w:sz w:val="24"/>
                      <w:szCs w:val="24"/>
                      <w:lang w:val="lt-LT"/>
                    </w:rPr>
                    <w:t xml:space="preserve">Priešmokyklinėje grupėje vaikai įgis socialinių įgūdžių, išmoks bendrauti su bendraamžiais. Ypač svarbu vaikams kurie iki tol bendravo tik su </w:t>
                  </w:r>
                  <w:r>
                    <w:rPr>
                      <w:rFonts w:ascii="Times New Roman" w:hAnsi="Times New Roman" w:cs="Times New Roman"/>
                      <w:sz w:val="24"/>
                      <w:szCs w:val="24"/>
                      <w:lang w:val="lt-LT"/>
                    </w:rPr>
                    <w:t xml:space="preserve">savo artimaisiais, </w:t>
                  </w:r>
                  <w:r w:rsidR="00F57E16">
                    <w:rPr>
                      <w:rFonts w:ascii="Times New Roman" w:hAnsi="Times New Roman" w:cs="Times New Roman"/>
                      <w:sz w:val="24"/>
                      <w:szCs w:val="24"/>
                      <w:lang w:val="lt-LT"/>
                    </w:rPr>
                    <w:t>suaugusiais</w:t>
                  </w:r>
                  <w:r>
                    <w:rPr>
                      <w:rFonts w:ascii="Times New Roman" w:hAnsi="Times New Roman" w:cs="Times New Roman"/>
                      <w:sz w:val="24"/>
                      <w:szCs w:val="24"/>
                      <w:lang w:val="lt-LT"/>
                    </w:rPr>
                    <w:t xml:space="preserve">. Du kartus per savaitę salėje vyks muzikos ir kūno kultūros užsiėmimai. </w:t>
                  </w:r>
                </w:p>
                <w:p w:rsidR="00F57E16" w:rsidRPr="00F57E16" w:rsidRDefault="00F57E16" w:rsidP="00A046BE">
                  <w:pPr>
                    <w:pStyle w:val="Sraopastraipa"/>
                    <w:ind w:left="1740"/>
                    <w:jc w:val="both"/>
                    <w:rPr>
                      <w:rFonts w:ascii="Times New Roman" w:hAnsi="Times New Roman" w:cs="Times New Roman"/>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100967" w:rsidRDefault="00100967" w:rsidP="00B37BCA">
                  <w:pPr>
                    <w:jc w:val="center"/>
                    <w:rPr>
                      <w:rFonts w:ascii="Times New Roman" w:hAnsi="Times New Roman" w:cs="Times New Roman"/>
                      <w:b/>
                      <w:sz w:val="24"/>
                      <w:szCs w:val="24"/>
                      <w:lang w:val="lt-LT"/>
                    </w:rPr>
                  </w:pPr>
                </w:p>
                <w:p w:rsidR="00F9786C" w:rsidRDefault="00F9786C" w:rsidP="00F9786C">
                  <w:pPr>
                    <w:rPr>
                      <w:rFonts w:ascii="Times New Roman" w:hAnsi="Times New Roman" w:cs="Times New Roman"/>
                      <w:b/>
                      <w:sz w:val="24"/>
                      <w:szCs w:val="24"/>
                      <w:lang w:val="lt-LT"/>
                    </w:rPr>
                  </w:pPr>
                </w:p>
                <w:p w:rsidR="005B797B" w:rsidRPr="00E2354B" w:rsidRDefault="00B37BCA" w:rsidP="00B37BCA">
                  <w:pPr>
                    <w:jc w:val="center"/>
                    <w:rPr>
                      <w:rFonts w:ascii="Times New Roman" w:hAnsi="Times New Roman" w:cs="Times New Roman"/>
                      <w:color w:val="000000"/>
                      <w:sz w:val="24"/>
                      <w:szCs w:val="24"/>
                    </w:rPr>
                  </w:pPr>
                  <w:r>
                    <w:rPr>
                      <w:rFonts w:ascii="Times New Roman" w:hAnsi="Times New Roman" w:cs="Times New Roman"/>
                      <w:b/>
                      <w:sz w:val="24"/>
                      <w:szCs w:val="24"/>
                      <w:lang w:val="lt-LT"/>
                    </w:rPr>
                    <w:lastRenderedPageBreak/>
                    <w:t>VII</w:t>
                  </w:r>
                  <w:r w:rsidR="001B39BB">
                    <w:rPr>
                      <w:rFonts w:ascii="Times New Roman" w:hAnsi="Times New Roman" w:cs="Times New Roman"/>
                      <w:b/>
                      <w:sz w:val="24"/>
                      <w:szCs w:val="24"/>
                      <w:lang w:val="lt-LT"/>
                    </w:rPr>
                    <w:t>I</w:t>
                  </w:r>
                  <w:r>
                    <w:rPr>
                      <w:rFonts w:ascii="Times New Roman" w:hAnsi="Times New Roman" w:cs="Times New Roman"/>
                      <w:b/>
                      <w:sz w:val="24"/>
                      <w:szCs w:val="24"/>
                      <w:lang w:val="lt-LT"/>
                    </w:rPr>
                    <w:t xml:space="preserve">. </w:t>
                  </w:r>
                  <w:r w:rsidRPr="00E2354B">
                    <w:rPr>
                      <w:rFonts w:ascii="Times New Roman" w:hAnsi="Times New Roman" w:cs="Times New Roman"/>
                      <w:b/>
                      <w:sz w:val="24"/>
                      <w:szCs w:val="24"/>
                      <w:lang w:val="lt-LT"/>
                    </w:rPr>
                    <w:t>PLANUOJAMA UGDOMOJI VEIKLA</w:t>
                  </w:r>
                </w:p>
              </w:tc>
            </w:tr>
          </w:tbl>
          <w:p w:rsidR="00F1292E" w:rsidRPr="00E2354B" w:rsidRDefault="00F1292E" w:rsidP="005D3C7C">
            <w:pPr>
              <w:rPr>
                <w:rFonts w:ascii="Times New Roman" w:hAnsi="Times New Roman" w:cs="Times New Roman"/>
                <w:sz w:val="24"/>
                <w:szCs w:val="24"/>
              </w:rPr>
            </w:pPr>
          </w:p>
        </w:tc>
      </w:tr>
      <w:tr w:rsidR="00F1292E" w:rsidRPr="00E2354B" w:rsidTr="00F57E16">
        <w:trPr>
          <w:gridBefore w:val="1"/>
          <w:wBefore w:w="817" w:type="dxa"/>
          <w:cantSplit/>
          <w:trHeight w:val="1404"/>
        </w:trPr>
        <w:tc>
          <w:tcPr>
            <w:tcW w:w="8363" w:type="dxa"/>
            <w:shd w:val="clear" w:color="auto" w:fill="auto"/>
          </w:tcPr>
          <w:p w:rsidR="00F1292E" w:rsidRPr="00E2354B" w:rsidRDefault="00F1292E" w:rsidP="005D3C7C">
            <w:pPr>
              <w:jc w:val="center"/>
              <w:rPr>
                <w:rFonts w:ascii="Times New Roman" w:hAnsi="Times New Roman" w:cs="Times New Roman"/>
                <w:sz w:val="24"/>
                <w:szCs w:val="24"/>
                <w:lang w:val="lt-LT"/>
              </w:rPr>
            </w:pPr>
          </w:p>
          <w:p w:rsidR="00F1292E" w:rsidRPr="00E2354B" w:rsidRDefault="00F1292E" w:rsidP="005D3C7C">
            <w:pPr>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Kūrybiniai projektai, orientacinės temos, šventės, pramogos, išvykos, ekskursijos, sąveika su šeima, mokykla ir kitais socialiniais partneriais bei kita vaikų grupei aktuali veikla</w:t>
            </w:r>
          </w:p>
        </w:tc>
        <w:tc>
          <w:tcPr>
            <w:tcW w:w="601" w:type="dxa"/>
            <w:shd w:val="clear" w:color="auto" w:fill="auto"/>
            <w:textDirection w:val="btLr"/>
          </w:tcPr>
          <w:p w:rsidR="00F1292E" w:rsidRPr="00E2354B" w:rsidRDefault="00F1292E" w:rsidP="005D3C7C">
            <w:pPr>
              <w:ind w:left="113" w:right="113"/>
              <w:rPr>
                <w:rFonts w:ascii="Times New Roman" w:hAnsi="Times New Roman" w:cs="Times New Roman"/>
                <w:b/>
                <w:sz w:val="24"/>
                <w:szCs w:val="24"/>
                <w:lang w:val="lt-LT"/>
              </w:rPr>
            </w:pPr>
            <w:r w:rsidRPr="00E2354B">
              <w:rPr>
                <w:rFonts w:ascii="Times New Roman" w:hAnsi="Times New Roman" w:cs="Times New Roman"/>
                <w:b/>
                <w:sz w:val="24"/>
                <w:szCs w:val="24"/>
                <w:lang w:val="lt-LT"/>
              </w:rPr>
              <w:t>MĖNUO</w:t>
            </w:r>
          </w:p>
          <w:p w:rsidR="00F1292E" w:rsidRPr="00E2354B" w:rsidRDefault="00F1292E" w:rsidP="005D3C7C">
            <w:pPr>
              <w:ind w:left="113" w:right="113"/>
              <w:rPr>
                <w:rFonts w:ascii="Times New Roman" w:hAnsi="Times New Roman" w:cs="Times New Roman"/>
                <w:sz w:val="24"/>
                <w:szCs w:val="24"/>
                <w:lang w:val="lt-LT"/>
              </w:rPr>
            </w:pPr>
          </w:p>
        </w:tc>
      </w:tr>
      <w:tr w:rsidR="00F1292E" w:rsidRPr="00E2354B" w:rsidTr="00F57E16">
        <w:trPr>
          <w:gridBefore w:val="1"/>
          <w:wBefore w:w="817" w:type="dxa"/>
          <w:cantSplit/>
          <w:trHeight w:val="3835"/>
        </w:trPr>
        <w:tc>
          <w:tcPr>
            <w:tcW w:w="8363" w:type="dxa"/>
            <w:shd w:val="clear" w:color="auto" w:fill="auto"/>
          </w:tcPr>
          <w:p w:rsidR="00F1292E" w:rsidRPr="00E2354B" w:rsidRDefault="00F1292E" w:rsidP="005D3C7C">
            <w:pPr>
              <w:ind w:firstLine="459"/>
              <w:jc w:val="both"/>
              <w:rPr>
                <w:rFonts w:ascii="Times New Roman" w:hAnsi="Times New Roman" w:cs="Times New Roman"/>
                <w:b/>
                <w:i/>
                <w:sz w:val="24"/>
                <w:szCs w:val="24"/>
                <w:lang w:val="lt-LT"/>
              </w:rPr>
            </w:pPr>
            <w:r w:rsidRPr="00E2354B">
              <w:rPr>
                <w:rFonts w:ascii="Times New Roman" w:hAnsi="Times New Roman" w:cs="Times New Roman"/>
                <w:color w:val="339966"/>
                <w:sz w:val="24"/>
                <w:szCs w:val="24"/>
                <w:lang w:val="lt-LT"/>
              </w:rPr>
              <w:t xml:space="preserve"> </w:t>
            </w:r>
            <w:r w:rsidRPr="00E2354B">
              <w:rPr>
                <w:rFonts w:ascii="Times New Roman" w:hAnsi="Times New Roman" w:cs="Times New Roman"/>
                <w:b/>
                <w:i/>
                <w:sz w:val="24"/>
                <w:szCs w:val="24"/>
                <w:lang w:val="lt-LT"/>
              </w:rPr>
              <w:t>OPA PA grupėje</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Mokės mandagiai pasisveikinti, atsisveikinti, remdamasis duotu pavyzdžiu gebės 2-3 sakiniais papasakoti apie save. Padedami pedagogo, gebės susitarti dėl 2-3 grupės taisyklių, stengsis jų laikytis. Gebės atlikti užduotis ,,</w:t>
            </w:r>
            <w:proofErr w:type="spellStart"/>
            <w:r w:rsidRPr="00E2354B">
              <w:rPr>
                <w:rFonts w:ascii="Times New Roman" w:hAnsi="Times New Roman" w:cs="Times New Roman"/>
                <w:sz w:val="24"/>
                <w:szCs w:val="24"/>
                <w:lang w:val="lt-LT"/>
              </w:rPr>
              <w:t>Priešmokyklinuko</w:t>
            </w:r>
            <w:proofErr w:type="spellEnd"/>
            <w:r w:rsidRPr="00E2354B">
              <w:rPr>
                <w:rFonts w:ascii="Times New Roman" w:hAnsi="Times New Roman" w:cs="Times New Roman"/>
                <w:sz w:val="24"/>
                <w:szCs w:val="24"/>
                <w:lang w:val="lt-LT"/>
              </w:rPr>
              <w:t>“ knygoje (toliau-PK) ir ,,Užduočių blankote“ (toliau-UB). Atpažinti raidę I savo aplinkoje. Pažintis su naujai atvykusiais į grupę vaikais. Pokalbiai apie tai, kas padeda susidraugauti. Grupės taisyklių sudarymas. Pasidalijimas žaislais, kvietimas žaisti, bendr</w:t>
            </w:r>
            <w:r w:rsidR="00B37BCA">
              <w:rPr>
                <w:rFonts w:ascii="Times New Roman" w:hAnsi="Times New Roman" w:cs="Times New Roman"/>
                <w:sz w:val="24"/>
                <w:szCs w:val="24"/>
                <w:lang w:val="lt-LT"/>
              </w:rPr>
              <w:t>i žaidimai, mandagumo žodeliai.</w:t>
            </w:r>
          </w:p>
          <w:p w:rsidR="00F1292E" w:rsidRPr="00E2354B" w:rsidRDefault="00F1292E" w:rsidP="005D3C7C">
            <w:pPr>
              <w:ind w:firstLine="601"/>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Rudens dirbtuvė</w:t>
            </w:r>
          </w:p>
          <w:p w:rsidR="00F1292E" w:rsidRPr="00E2354B" w:rsidRDefault="00F1292E" w:rsidP="00B37BCA">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Gebės palyginti, žodžiais įvardinti šiltų ir šaltų spalvų paveikslus, nuotaiką, pasirinkti reikiamas priemones savo kuriamiems darbeliams. Eksperimentai su spalvomis naudojant įvairias medžiagas, būdus, metodus. Gebės įvardinti PK pateiktas spalvas, remdamasis atliktais bandymais mokės sumaišyti oranžinę, violetinę ir žalią spalvas. Dirbdamas su tikrais daiktais, juos skaičiuodamas, gebės palyginti ir įvardinti, kurioje krūvelėje daiktų daugiau (kiek), kurioje mažiau (kiek).</w:t>
            </w:r>
          </w:p>
          <w:p w:rsidR="00F1292E" w:rsidRPr="00E2354B" w:rsidRDefault="00F1292E" w:rsidP="005D3C7C">
            <w:pPr>
              <w:ind w:right="113" w:firstLine="459"/>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Gandro lizde</w:t>
            </w:r>
          </w:p>
          <w:p w:rsidR="00F1292E" w:rsidRPr="00E2354B" w:rsidRDefault="00F1292E" w:rsidP="00B37BCA">
            <w:pPr>
              <w:ind w:right="113"/>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Remdamasis auklėtojo pateikta vaizdine medžiaga, skirs 3-4 išskrendančius žiemoti paukščius, žinos, kodėl dauguma paukščių nežiemoja Lietuvoje. Atlikdamas praktines užduotis, suvoks daiktų erdvinę padėtį ir svorį (aukštai – žemai) ir svorį (sunkus – lengvas), gebės palyginti daiktų svorį ( lengvesnis – sunkesnis). Remdamasis asmenine patirtimi, gebės įvardinti kito žmogaus jausmus (baimę), mokysis parodyti užuojautą, paguosti. Gebėjimas išklausyti pasakojamą sakmę, aktyviai dalyvaus ją aptariant.</w:t>
            </w:r>
          </w:p>
          <w:p w:rsidR="00F1292E" w:rsidRPr="00E2354B" w:rsidRDefault="00F1292E" w:rsidP="005D3C7C">
            <w:pPr>
              <w:ind w:firstLine="601"/>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Po kopūsto lapu</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Gebės apibūdinti stebimus sraigę ir slieką, palyginti juos, įvardinti 1-2 faktus apie jų gyvenimo būdą. Remdamasis asmenine patirtimi, gebės įvardinti, kurie </w:t>
            </w:r>
            <w:proofErr w:type="spellStart"/>
            <w:r w:rsidRPr="00E2354B">
              <w:rPr>
                <w:rFonts w:ascii="Times New Roman" w:hAnsi="Times New Roman" w:cs="Times New Roman"/>
                <w:sz w:val="24"/>
                <w:szCs w:val="24"/>
                <w:lang w:val="lt-LT"/>
              </w:rPr>
              <w:t>Priešmokyklinuko</w:t>
            </w:r>
            <w:proofErr w:type="spellEnd"/>
            <w:r w:rsidRPr="00E2354B">
              <w:rPr>
                <w:rFonts w:ascii="Times New Roman" w:hAnsi="Times New Roman" w:cs="Times New Roman"/>
                <w:sz w:val="24"/>
                <w:szCs w:val="24"/>
                <w:lang w:val="lt-LT"/>
              </w:rPr>
              <w:t xml:space="preserve"> knygoje pavaizduoti maisto produktai stiprina sveikatą ir, kurie sveikatai kenkia. Stengsis kuo tiksliau suimituoti sraigės ir slieko judėjimą; mokės susiriesti, šliaužti tiek tiesia linija, tiek aplenkdamas  kliūtis. Aktyviai dalyvaus kuriant vaidinimą apie daržoves, gebės atkurti veikėjų žodžius, stengsis juos pasakyti tinkama intonacija.</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Rugsėjis</w:t>
            </w:r>
          </w:p>
        </w:tc>
      </w:tr>
      <w:tr w:rsidR="00F1292E" w:rsidRPr="00E2354B" w:rsidTr="00F57E16">
        <w:trPr>
          <w:gridBefore w:val="1"/>
          <w:wBefore w:w="817" w:type="dxa"/>
          <w:cantSplit/>
          <w:trHeight w:val="1266"/>
        </w:trPr>
        <w:tc>
          <w:tcPr>
            <w:tcW w:w="8363" w:type="dxa"/>
            <w:shd w:val="clear" w:color="auto" w:fill="auto"/>
          </w:tcPr>
          <w:p w:rsidR="00F1292E" w:rsidRPr="00E2354B" w:rsidRDefault="00F1292E" w:rsidP="005D3C7C">
            <w:pPr>
              <w:ind w:firstLine="459"/>
              <w:jc w:val="both"/>
              <w:rPr>
                <w:rFonts w:ascii="Times New Roman" w:hAnsi="Times New Roman" w:cs="Times New Roman"/>
                <w:color w:val="339966"/>
                <w:sz w:val="24"/>
                <w:szCs w:val="24"/>
                <w:lang w:val="lt-LT"/>
              </w:rPr>
            </w:pPr>
          </w:p>
          <w:p w:rsidR="00F1292E" w:rsidRPr="00E2354B" w:rsidRDefault="00F1292E" w:rsidP="005D3C7C">
            <w:pPr>
              <w:ind w:firstLine="459"/>
              <w:jc w:val="both"/>
              <w:rPr>
                <w:rFonts w:ascii="Times New Roman" w:hAnsi="Times New Roman" w:cs="Times New Roman"/>
                <w:color w:val="000000"/>
                <w:sz w:val="24"/>
                <w:szCs w:val="24"/>
                <w:lang w:val="lt-LT"/>
              </w:rPr>
            </w:pPr>
            <w:r w:rsidRPr="00E2354B">
              <w:rPr>
                <w:rFonts w:ascii="Times New Roman" w:hAnsi="Times New Roman" w:cs="Times New Roman"/>
                <w:color w:val="000000"/>
                <w:sz w:val="24"/>
                <w:szCs w:val="24"/>
                <w:lang w:val="lt-LT"/>
              </w:rPr>
              <w:t>Rugsėjo 1-osios šventė „Į darželį aš skubu, linksma žaisti mums kartu“</w:t>
            </w:r>
          </w:p>
          <w:p w:rsidR="00F1292E" w:rsidRPr="00E2354B" w:rsidRDefault="00F1292E" w:rsidP="005D3C7C">
            <w:pPr>
              <w:ind w:firstLine="459"/>
              <w:jc w:val="both"/>
              <w:rPr>
                <w:rFonts w:ascii="Times New Roman" w:hAnsi="Times New Roman" w:cs="Times New Roman"/>
                <w:color w:val="000000"/>
                <w:sz w:val="24"/>
                <w:szCs w:val="24"/>
                <w:lang w:val="lt-LT"/>
              </w:rPr>
            </w:pPr>
            <w:r w:rsidRPr="00E2354B">
              <w:rPr>
                <w:rFonts w:ascii="Times New Roman" w:hAnsi="Times New Roman" w:cs="Times New Roman"/>
                <w:color w:val="000000"/>
                <w:sz w:val="24"/>
                <w:szCs w:val="24"/>
                <w:lang w:val="lt-LT"/>
              </w:rPr>
              <w:t>Pasiekimų vertinimas</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p>
        </w:tc>
      </w:tr>
      <w:tr w:rsidR="00F1292E" w:rsidRPr="00E2354B" w:rsidTr="00F57E16">
        <w:trPr>
          <w:gridBefore w:val="1"/>
          <w:wBefore w:w="817" w:type="dxa"/>
          <w:cantSplit/>
          <w:trHeight w:val="4402"/>
        </w:trPr>
        <w:tc>
          <w:tcPr>
            <w:tcW w:w="8363" w:type="dxa"/>
            <w:shd w:val="clear" w:color="auto" w:fill="auto"/>
          </w:tcPr>
          <w:p w:rsidR="00F1292E" w:rsidRPr="00E2354B" w:rsidRDefault="00F1292E" w:rsidP="005D3C7C">
            <w:pPr>
              <w:jc w:val="both"/>
              <w:rPr>
                <w:rFonts w:ascii="Times New Roman" w:hAnsi="Times New Roman" w:cs="Times New Roman"/>
                <w:b/>
                <w:sz w:val="24"/>
                <w:szCs w:val="24"/>
                <w:lang w:val="lt-LT"/>
              </w:rPr>
            </w:pPr>
            <w:r w:rsidRPr="00E2354B">
              <w:rPr>
                <w:rFonts w:ascii="Times New Roman" w:hAnsi="Times New Roman" w:cs="Times New Roman"/>
                <w:b/>
                <w:sz w:val="24"/>
                <w:szCs w:val="24"/>
                <w:lang w:val="lt-LT"/>
              </w:rPr>
              <w:lastRenderedPageBreak/>
              <w:t xml:space="preserve"> </w:t>
            </w: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sz w:val="24"/>
                <w:szCs w:val="24"/>
                <w:lang w:val="lt-LT"/>
              </w:rPr>
              <w:t xml:space="preserve">        </w:t>
            </w:r>
            <w:r w:rsidRPr="00E2354B">
              <w:rPr>
                <w:rFonts w:ascii="Times New Roman" w:hAnsi="Times New Roman" w:cs="Times New Roman"/>
                <w:b/>
                <w:i/>
                <w:sz w:val="24"/>
                <w:szCs w:val="24"/>
                <w:lang w:val="lt-LT"/>
              </w:rPr>
              <w:t>Per balas</w:t>
            </w:r>
          </w:p>
          <w:p w:rsidR="00F1292E" w:rsidRPr="00E2354B" w:rsidRDefault="00F1292E" w:rsidP="00B37BCA">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Pedagogo padedamas atliks keletą bandymų ir supras, kaip ir kur susidaro balos. Gebės paprastai (2-3 sakiniais) paaiškinti bandymų eigą. Klausydamasis muzikos, gebės pajausti jos grožį, stengsis pamėgdžioti gamtos, supančios aplinkos garsus. Tardamasis su bendraamžiais, atlikęs numatytas savaitės užduotis, supras ir gebės paaiškinti, kokius drabužius ir avalynę dera pasirinkti, kai lietingas oras.</w:t>
            </w:r>
          </w:p>
          <w:p w:rsidR="00F1292E" w:rsidRPr="00E2354B"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Miško takeliu</w:t>
            </w:r>
          </w:p>
          <w:p w:rsidR="00F1292E" w:rsidRPr="00E2354B"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Atlikęs pedagogo skirtas užduotis, Gebės iš lapų, vaisių atpažinti keletą medžių. Atpažins ežį, voverę, lapę ir gebės apie juos pasakyti 2-3 faktus. Atlikęs praktines </w:t>
            </w:r>
            <w:proofErr w:type="spellStart"/>
            <w:r w:rsidRPr="00E2354B">
              <w:rPr>
                <w:rFonts w:ascii="Times New Roman" w:hAnsi="Times New Roman" w:cs="Times New Roman"/>
                <w:sz w:val="24"/>
                <w:szCs w:val="24"/>
                <w:lang w:val="lt-LT"/>
              </w:rPr>
              <w:t>Priešmokyklinuko</w:t>
            </w:r>
            <w:proofErr w:type="spellEnd"/>
            <w:r w:rsidRPr="00E2354B">
              <w:rPr>
                <w:rFonts w:ascii="Times New Roman" w:hAnsi="Times New Roman" w:cs="Times New Roman"/>
                <w:sz w:val="24"/>
                <w:szCs w:val="24"/>
                <w:lang w:val="lt-LT"/>
              </w:rPr>
              <w:t xml:space="preserve"> knygos ir UB užduotis, gebės nustatyti daiktų erdvinę padėtį (kairėje – dešinėje). Atlikdamas dailės užduotis stengsis taupiai naudoti duotas priemones ir medžiagas, užbaigs pradėtus darbus ir sutvarkys savo darbo vietą. Miško žvėrelių elgsenos, išvaizdos aptarimas.</w:t>
            </w:r>
          </w:p>
          <w:p w:rsidR="00F1292E" w:rsidRPr="00E2354B" w:rsidRDefault="00F1292E" w:rsidP="005D3C7C">
            <w:pPr>
              <w:tabs>
                <w:tab w:val="left" w:pos="1664"/>
              </w:tabs>
              <w:rPr>
                <w:rFonts w:ascii="Times New Roman" w:hAnsi="Times New Roman" w:cs="Times New Roman"/>
                <w:sz w:val="24"/>
                <w:szCs w:val="24"/>
                <w:lang w:val="fi-FI"/>
              </w:rPr>
            </w:pP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Spalis</w:t>
            </w:r>
          </w:p>
        </w:tc>
      </w:tr>
      <w:tr w:rsidR="00F1292E" w:rsidRPr="00E2354B" w:rsidTr="00F57E16">
        <w:trPr>
          <w:gridBefore w:val="1"/>
          <w:wBefore w:w="817" w:type="dxa"/>
          <w:cantSplit/>
          <w:trHeight w:val="1124"/>
        </w:trPr>
        <w:tc>
          <w:tcPr>
            <w:tcW w:w="8363" w:type="dxa"/>
            <w:shd w:val="clear" w:color="auto" w:fill="auto"/>
          </w:tcPr>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Senelio kieme</w:t>
            </w:r>
          </w:p>
          <w:p w:rsidR="00F1292E" w:rsidRPr="00B37BCA" w:rsidRDefault="00F1292E" w:rsidP="00B37BCA">
            <w:pPr>
              <w:ind w:right="113"/>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Naudojantis tikrais daiktais, piešinėliais, gebės suskaičiuoti iki 6, pasakyti kiek daiktų iki 6 trūksta. Atlikęs pedagogo skirtas užduotis, remdamasis asmenine patirtimi gebės 1-3 sakiniais įvardyti, kaip prižiūrėti savo daiktus, kad jie būtų tv</w:t>
            </w:r>
            <w:r w:rsidR="00894551">
              <w:rPr>
                <w:rFonts w:ascii="Times New Roman" w:hAnsi="Times New Roman" w:cs="Times New Roman"/>
                <w:sz w:val="24"/>
                <w:szCs w:val="24"/>
                <w:lang w:val="lt-LT"/>
              </w:rPr>
              <w:t>arkingi. Padedamas pedagogo, ri</w:t>
            </w:r>
            <w:r w:rsidRPr="00E2354B">
              <w:rPr>
                <w:rFonts w:ascii="Times New Roman" w:hAnsi="Times New Roman" w:cs="Times New Roman"/>
                <w:sz w:val="24"/>
                <w:szCs w:val="24"/>
                <w:lang w:val="lt-LT"/>
              </w:rPr>
              <w:t>muos. Gebės pasirinkti, kurią pasakėlę iš 2-3 pedagogo skaitytų norėtų suvai</w:t>
            </w:r>
            <w:r w:rsidR="00B37BCA">
              <w:rPr>
                <w:rFonts w:ascii="Times New Roman" w:hAnsi="Times New Roman" w:cs="Times New Roman"/>
                <w:sz w:val="24"/>
                <w:szCs w:val="24"/>
                <w:lang w:val="lt-LT"/>
              </w:rPr>
              <w:t>dinti, vaidins improvizuodamas.</w:t>
            </w:r>
          </w:p>
          <w:p w:rsidR="00F1292E" w:rsidRPr="00E2354B" w:rsidRDefault="00F1292E" w:rsidP="005D3C7C">
            <w:pPr>
              <w:jc w:val="both"/>
              <w:rPr>
                <w:rFonts w:ascii="Times New Roman" w:hAnsi="Times New Roman" w:cs="Times New Roman"/>
                <w:b/>
                <w:i/>
                <w:sz w:val="24"/>
                <w:szCs w:val="24"/>
                <w:lang w:val="nl-NL"/>
              </w:rPr>
            </w:pPr>
            <w:r w:rsidRPr="00E2354B">
              <w:rPr>
                <w:rFonts w:ascii="Times New Roman" w:hAnsi="Times New Roman" w:cs="Times New Roman"/>
                <w:b/>
                <w:i/>
                <w:sz w:val="24"/>
                <w:szCs w:val="24"/>
                <w:lang w:val="nl-NL"/>
              </w:rPr>
              <w:t xml:space="preserve">          Tarp žvakelių ir žvaigždelių</w:t>
            </w:r>
          </w:p>
          <w:p w:rsidR="00F1292E" w:rsidRPr="00E2354B" w:rsidRDefault="00F1292E" w:rsidP="005D3C7C">
            <w:pPr>
              <w:jc w:val="both"/>
              <w:rPr>
                <w:rFonts w:ascii="Times New Roman" w:hAnsi="Times New Roman" w:cs="Times New Roman"/>
                <w:sz w:val="24"/>
                <w:szCs w:val="24"/>
                <w:lang w:val="fi-FI"/>
              </w:rPr>
            </w:pPr>
            <w:r w:rsidRPr="00E2354B">
              <w:rPr>
                <w:rFonts w:ascii="Times New Roman" w:hAnsi="Times New Roman" w:cs="Times New Roman"/>
                <w:sz w:val="24"/>
                <w:szCs w:val="24"/>
                <w:lang w:val="nl-NL"/>
              </w:rPr>
              <w:t xml:space="preserve">           Bandydamas susipažins su molio ir vaško savybėmis, gebės jomis pasinaudoti kurdamas darbelius. Naudos skirtingas meninės raiškos priemones (vašką, molį, popirių, lipalą). Savarankiškai pasiruoš darbui ir, atlikęs užduotį, susitvarkys veiklos vietą. Žinos, kaip tinkamai elgtis įvairiose situacijose ir vietose(kapinėse). Pastebės ir įvardys raidžių A, V, Y, Z, Ž panašumus ir skirtumus, atpažins jas žodžiuose.</w:t>
            </w:r>
          </w:p>
          <w:p w:rsidR="00F1292E" w:rsidRPr="00E2354B" w:rsidRDefault="00F1292E" w:rsidP="005D3C7C">
            <w:pPr>
              <w:jc w:val="both"/>
              <w:rPr>
                <w:rFonts w:ascii="Times New Roman" w:hAnsi="Times New Roman" w:cs="Times New Roman"/>
                <w:b/>
                <w:sz w:val="24"/>
                <w:szCs w:val="24"/>
                <w:lang w:val="lt-LT"/>
              </w:rPr>
            </w:pP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Spalis</w:t>
            </w:r>
          </w:p>
        </w:tc>
      </w:tr>
      <w:tr w:rsidR="00F1292E" w:rsidRPr="00E2354B" w:rsidTr="00F57E16">
        <w:trPr>
          <w:gridBefore w:val="1"/>
          <w:wBefore w:w="817" w:type="dxa"/>
          <w:cantSplit/>
          <w:trHeight w:val="1124"/>
        </w:trPr>
        <w:tc>
          <w:tcPr>
            <w:tcW w:w="8363" w:type="dxa"/>
            <w:shd w:val="clear" w:color="auto" w:fill="auto"/>
          </w:tcPr>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Paroda iš rudens gėrybių.</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Regėjimo dienos minėjimas.</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Tėvų susirinkimas.</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p>
        </w:tc>
      </w:tr>
      <w:tr w:rsidR="00F1292E" w:rsidRPr="00E2354B" w:rsidTr="00F57E16">
        <w:trPr>
          <w:gridBefore w:val="1"/>
          <w:wBefore w:w="817" w:type="dxa"/>
          <w:cantSplit/>
          <w:trHeight w:val="4479"/>
        </w:trPr>
        <w:tc>
          <w:tcPr>
            <w:tcW w:w="8363" w:type="dxa"/>
            <w:shd w:val="clear" w:color="auto" w:fill="auto"/>
          </w:tcPr>
          <w:p w:rsidR="00F1292E" w:rsidRPr="00E2354B" w:rsidRDefault="00F1292E" w:rsidP="005D3C7C">
            <w:pPr>
              <w:rPr>
                <w:rFonts w:ascii="Times New Roman" w:hAnsi="Times New Roman" w:cs="Times New Roman"/>
                <w:b/>
                <w:i/>
                <w:sz w:val="24"/>
                <w:szCs w:val="24"/>
                <w:lang w:val="lt-LT"/>
              </w:rPr>
            </w:pPr>
            <w:r w:rsidRPr="00E2354B">
              <w:rPr>
                <w:rFonts w:ascii="Times New Roman" w:hAnsi="Times New Roman" w:cs="Times New Roman"/>
                <w:b/>
                <w:i/>
                <w:sz w:val="24"/>
                <w:szCs w:val="24"/>
                <w:lang w:val="lt-LT"/>
              </w:rPr>
              <w:lastRenderedPageBreak/>
              <w:t xml:space="preserve">          Prie stalo</w:t>
            </w:r>
          </w:p>
          <w:p w:rsidR="00F1292E" w:rsidRPr="00B37BCA"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Gebės skirti mandagų, pagarbų, tinkamą elgesį prie stalo nuo netinkamo. Pateiks 1-2 gero elgesio pavyzdžius. Atlikdamas tyrimus, gebės palyginti rezultatus. Pedagogo padedamas suformuluos atlikto tyrimo išvadą. Gebės išklausyti pedagogo sekamą pasaką, naudotis vaiko knygoje esančiomis iliustracijomis, stengsis įsiminti pasakos seką, ją pasekti. Šokdamas ratelį, gebės koordinuoti judesius grupelėje(po 4), prisiderinti prie kitų vaikų judesių. </w:t>
            </w: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Svečiuose pas mašinas</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Žinos, kaip saugiai elgtis gatvėje. Gebės pasakyti ir parodyti, kaip pereiti gatvę. Gebės 2-3 sakiniais išsakyti nuomonę apie tai, kada reikia skambinti pagalbos telefonais. Gebės parinkti piešinėliui tinkamą atimties veiksmą. Atlikdamas estafečių užduotis, laikysis taisyklių, gebės bėgti, kai keičiama kryptis ir greitis. Pokalbiai, diskusijos  apie saugų elgesį gatvėje, kelyje. Gebėjimas pasirinkti</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sz w:val="24"/>
                <w:szCs w:val="24"/>
                <w:lang w:val="lt-LT"/>
              </w:rPr>
              <w:t xml:space="preserve">         </w:t>
            </w:r>
            <w:r w:rsidRPr="00E2354B">
              <w:rPr>
                <w:rFonts w:ascii="Times New Roman" w:hAnsi="Times New Roman" w:cs="Times New Roman"/>
                <w:b/>
                <w:i/>
                <w:sz w:val="24"/>
                <w:szCs w:val="24"/>
                <w:lang w:val="lt-LT"/>
              </w:rPr>
              <w:t>Statybose</w:t>
            </w:r>
          </w:p>
          <w:p w:rsidR="00F1292E" w:rsidRPr="00B37BCA"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Remdamasis asmenine patirtimi, gebės nusakyti elementarią (3-4 elementų) darbų, veiksmų seką. Gebės atpažinti ir išskirti kvadratą iš kitų pateiktų geometrinių figūrų. Gebės atpažinti auklėtojo vardijamuose žodžiuose garsą n, kai jis yra pirmas ir žodžio vidutyje. Atlikdamas  praktines užduotis supras sąvokas ,,už“, ,,prieš“, gebėjimas nusaky</w:t>
            </w:r>
            <w:r w:rsidR="00B37BCA">
              <w:rPr>
                <w:rFonts w:ascii="Times New Roman" w:hAnsi="Times New Roman" w:cs="Times New Roman"/>
                <w:sz w:val="24"/>
                <w:szCs w:val="24"/>
                <w:lang w:val="lt-LT"/>
              </w:rPr>
              <w:t xml:space="preserve">ti daiktų padėtį erdvėje. </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Į pasaką</w:t>
            </w:r>
          </w:p>
          <w:p w:rsidR="00F1292E" w:rsidRPr="00E2354B"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Gebės išklausyti pedagogo sekamas pasakas, jas pasekti remdamasis piešiniais, į įvykių seką įterpti 1-2 naujus veikėjus. Gebės įvertinti pasakų veikėjų elgesį, pasakyti, kaip(gerai ar blogai) kuris veikėjas elgiasi, elementariai 1-2 sakiniais pagrįsti savo nuomonę. Remdamasis išklausytomis pasakomis ir padedamas pedagogo, gebės pasakyti, kaip bendrauti su nepažįstamais žmonėmis, žinos situacijas, kurios kelią grėsmę saugumui. </w:t>
            </w:r>
          </w:p>
          <w:p w:rsidR="00F1292E" w:rsidRPr="00E2354B" w:rsidRDefault="00E96673" w:rsidP="005D3C7C">
            <w:pPr>
              <w:ind w:right="113"/>
              <w:rPr>
                <w:rFonts w:ascii="Times New Roman" w:hAnsi="Times New Roman" w:cs="Times New Roman"/>
                <w:color w:val="FF0000"/>
                <w:sz w:val="24"/>
                <w:szCs w:val="24"/>
                <w:lang w:val="lt-LT"/>
              </w:rPr>
            </w:pPr>
            <w:r>
              <w:rPr>
                <w:rFonts w:ascii="Times New Roman" w:hAnsi="Times New Roman" w:cs="Times New Roman"/>
                <w:b/>
                <w:i/>
                <w:sz w:val="24"/>
                <w:szCs w:val="24"/>
                <w:lang w:val="lt-LT"/>
              </w:rPr>
              <w:t xml:space="preserve">       </w:t>
            </w:r>
            <w:r w:rsidRPr="00E2354B">
              <w:rPr>
                <w:rFonts w:ascii="Times New Roman" w:hAnsi="Times New Roman" w:cs="Times New Roman"/>
                <w:b/>
                <w:i/>
                <w:sz w:val="24"/>
                <w:szCs w:val="24"/>
                <w:lang w:val="lt-LT"/>
              </w:rPr>
              <w:t>Akcija „Uždekim atminties žvakelę“</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Lapkritis</w:t>
            </w:r>
          </w:p>
        </w:tc>
      </w:tr>
      <w:tr w:rsidR="00F1292E" w:rsidRPr="00E2354B" w:rsidTr="00F57E16">
        <w:trPr>
          <w:gridBefore w:val="1"/>
          <w:wBefore w:w="817" w:type="dxa"/>
          <w:cantSplit/>
          <w:trHeight w:val="4479"/>
        </w:trPr>
        <w:tc>
          <w:tcPr>
            <w:tcW w:w="8363" w:type="dxa"/>
            <w:shd w:val="clear" w:color="auto" w:fill="auto"/>
          </w:tcPr>
          <w:p w:rsidR="00F1292E" w:rsidRPr="00E2354B" w:rsidRDefault="00F1292E" w:rsidP="005D3C7C">
            <w:pPr>
              <w:rPr>
                <w:rFonts w:ascii="Times New Roman" w:hAnsi="Times New Roman" w:cs="Times New Roman"/>
                <w:b/>
                <w:i/>
                <w:sz w:val="24"/>
                <w:szCs w:val="24"/>
                <w:lang w:val="lt-LT"/>
              </w:rPr>
            </w:pPr>
          </w:p>
          <w:p w:rsidR="00E96673" w:rsidRPr="00E2354B" w:rsidRDefault="00E96673" w:rsidP="00E96673">
            <w:pPr>
              <w:pStyle w:val="Pagrindinistekstas2"/>
              <w:spacing w:after="0" w:line="240" w:lineRule="auto"/>
              <w:ind w:right="113"/>
              <w:rPr>
                <w:sz w:val="24"/>
                <w:szCs w:val="24"/>
                <w:lang w:val="lt-LT"/>
              </w:rPr>
            </w:pPr>
            <w:r>
              <w:rPr>
                <w:b/>
                <w:i/>
                <w:sz w:val="24"/>
                <w:szCs w:val="24"/>
                <w:lang w:val="lt-LT"/>
              </w:rPr>
              <w:t xml:space="preserve">          </w:t>
            </w:r>
            <w:r w:rsidRPr="00E2354B">
              <w:rPr>
                <w:b/>
                <w:i/>
                <w:sz w:val="24"/>
                <w:szCs w:val="24"/>
                <w:lang w:val="lt-LT"/>
              </w:rPr>
              <w:t>Per sniegą</w:t>
            </w:r>
          </w:p>
          <w:p w:rsidR="00E96673" w:rsidRPr="00E2354B" w:rsidRDefault="00E96673" w:rsidP="00E96673">
            <w:pPr>
              <w:pStyle w:val="Pagrindinistekstas2"/>
              <w:spacing w:after="0" w:line="240" w:lineRule="auto"/>
              <w:ind w:right="113"/>
              <w:jc w:val="both"/>
              <w:rPr>
                <w:sz w:val="24"/>
                <w:szCs w:val="24"/>
                <w:lang w:val="lt-LT"/>
              </w:rPr>
            </w:pPr>
            <w:r w:rsidRPr="00E2354B">
              <w:rPr>
                <w:sz w:val="24"/>
                <w:szCs w:val="24"/>
                <w:lang w:val="lt-LT"/>
              </w:rPr>
              <w:t xml:space="preserve">         Remdamasis asmenine patirtimi, gebėjimas nurodyti, kuo panašūs ir kuo skiriasi duoti daiktai, palyginti juos pagal dydį. Stebėjimas vandens būsenos, keičiantis temperatūrai, gebėjimas įvardinti tinkamais žodžiais. Čiuoždamas, bėgiodamas lauke stengtis būti atsargus, laikytis susitarimų, taisyklių.  </w:t>
            </w:r>
          </w:p>
          <w:p w:rsidR="00E96673" w:rsidRPr="00E2354B" w:rsidRDefault="00E96673" w:rsidP="00E96673">
            <w:pPr>
              <w:ind w:right="113"/>
              <w:jc w:val="both"/>
              <w:rPr>
                <w:rFonts w:ascii="Times New Roman" w:hAnsi="Times New Roman" w:cs="Times New Roman"/>
                <w:sz w:val="24"/>
                <w:szCs w:val="24"/>
                <w:lang w:val="lt-LT" w:eastAsia="nl-NL"/>
              </w:rPr>
            </w:pPr>
          </w:p>
          <w:p w:rsidR="00E96673" w:rsidRPr="00E2354B" w:rsidRDefault="00E96673" w:rsidP="00E96673">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Prie puodelio arbatos</w:t>
            </w:r>
          </w:p>
          <w:p w:rsidR="00F1292E" w:rsidRPr="00E2354B" w:rsidRDefault="00E96673" w:rsidP="00E96673">
            <w:pPr>
              <w:rPr>
                <w:rFonts w:ascii="Times New Roman" w:hAnsi="Times New Roman" w:cs="Times New Roman"/>
                <w:b/>
                <w:i/>
                <w:sz w:val="24"/>
                <w:szCs w:val="24"/>
                <w:lang w:val="lt-LT"/>
              </w:rPr>
            </w:pPr>
            <w:r w:rsidRPr="00E2354B">
              <w:rPr>
                <w:rFonts w:ascii="Times New Roman" w:hAnsi="Times New Roman" w:cs="Times New Roman"/>
                <w:sz w:val="24"/>
                <w:szCs w:val="24"/>
                <w:lang w:val="lt-LT"/>
              </w:rPr>
              <w:t xml:space="preserve">         Sužino, kaip elgtis prie stalo. Atpažįsta kaip kurias vaistažoles, sužino jų pavadinimus, ką kuri vaistažolė gydo. Mokosi pagaminti muzikos instrumentą, mėgina improvizuoti naudodamas tikrus ir pasigamintus muzikos instrumentus.</w:t>
            </w:r>
          </w:p>
        </w:tc>
        <w:tc>
          <w:tcPr>
            <w:tcW w:w="601" w:type="dxa"/>
            <w:shd w:val="clear" w:color="auto" w:fill="auto"/>
            <w:textDirection w:val="btLr"/>
          </w:tcPr>
          <w:p w:rsidR="00F1292E" w:rsidRPr="00E2354B" w:rsidRDefault="00E96673" w:rsidP="00E96673">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Gruodis</w:t>
            </w:r>
          </w:p>
        </w:tc>
      </w:tr>
      <w:tr w:rsidR="00F1292E" w:rsidRPr="00E2354B" w:rsidTr="00F57E16">
        <w:trPr>
          <w:gridBefore w:val="1"/>
          <w:wBefore w:w="817" w:type="dxa"/>
          <w:cantSplit/>
          <w:trHeight w:val="983"/>
        </w:trPr>
        <w:tc>
          <w:tcPr>
            <w:tcW w:w="8363" w:type="dxa"/>
            <w:shd w:val="clear" w:color="auto" w:fill="auto"/>
          </w:tcPr>
          <w:p w:rsidR="00E96673" w:rsidRPr="00E2354B" w:rsidRDefault="00F1292E" w:rsidP="00E96673">
            <w:pPr>
              <w:pStyle w:val="Pagrindinistekstas2"/>
              <w:spacing w:after="0" w:line="240" w:lineRule="auto"/>
              <w:ind w:right="113"/>
              <w:rPr>
                <w:b/>
                <w:i/>
                <w:sz w:val="24"/>
                <w:szCs w:val="24"/>
                <w:lang w:val="lt-LT"/>
              </w:rPr>
            </w:pPr>
            <w:r w:rsidRPr="00E2354B">
              <w:rPr>
                <w:b/>
                <w:i/>
                <w:sz w:val="24"/>
                <w:szCs w:val="24"/>
                <w:lang w:val="lt-LT"/>
              </w:rPr>
              <w:lastRenderedPageBreak/>
              <w:t xml:space="preserve">         </w:t>
            </w:r>
          </w:p>
          <w:p w:rsidR="00E96673" w:rsidRPr="00E2354B" w:rsidRDefault="00E96673" w:rsidP="00E96673">
            <w:pPr>
              <w:pStyle w:val="Pagrindinistekstas2"/>
              <w:spacing w:after="0" w:line="240" w:lineRule="auto"/>
              <w:ind w:right="113"/>
              <w:rPr>
                <w:sz w:val="24"/>
                <w:szCs w:val="24"/>
                <w:lang w:val="lt-LT"/>
              </w:rPr>
            </w:pPr>
            <w:r w:rsidRPr="00E2354B">
              <w:rPr>
                <w:b/>
                <w:i/>
                <w:sz w:val="24"/>
                <w:szCs w:val="24"/>
                <w:lang w:val="lt-LT"/>
              </w:rPr>
              <w:t>Prie eglutės. Kalėdinė vakaronė</w:t>
            </w:r>
            <w:r w:rsidRPr="00E2354B">
              <w:rPr>
                <w:sz w:val="24"/>
                <w:szCs w:val="24"/>
                <w:lang w:val="lt-LT"/>
              </w:rPr>
              <w:t xml:space="preserve"> (dalyvauja vaikai ir jų šeimos nariai).</w:t>
            </w:r>
          </w:p>
          <w:p w:rsidR="00F1292E" w:rsidRPr="00E2354B" w:rsidRDefault="00E96673" w:rsidP="00E96673">
            <w:pPr>
              <w:rPr>
                <w:rFonts w:ascii="Times New Roman" w:hAnsi="Times New Roman" w:cs="Times New Roman"/>
                <w:b/>
                <w:i/>
                <w:sz w:val="24"/>
                <w:szCs w:val="24"/>
                <w:lang w:val="lt-LT"/>
              </w:rPr>
            </w:pPr>
            <w:r w:rsidRPr="00E2354B">
              <w:rPr>
                <w:rFonts w:ascii="Times New Roman" w:hAnsi="Times New Roman" w:cs="Times New Roman"/>
                <w:sz w:val="24"/>
                <w:szCs w:val="24"/>
                <w:lang w:val="lt-LT"/>
              </w:rPr>
              <w:t xml:space="preserve">        Pasiklausę CD įrašo, pedagogo pasakojimų gebėjimas įvardinti keletą Kalėdų papročių, papasakoti, kaip švenčia Kalėdas savo namuose. Gebėjimas pasirinkti reikiamas priemones ir daryti žaisliukus eglutei papuošti. Mokosi dainuoti kalėdines daineles, deklamuoti eilėraštukus. Sužino, kaip tinkamai elgtis visiems kartu ruošiantis kalėdiniam vaidmeniui ir jį vaidinant.</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 xml:space="preserve">Gruodis </w:t>
            </w:r>
          </w:p>
        </w:tc>
      </w:tr>
      <w:tr w:rsidR="00F1292E" w:rsidRPr="00E2354B" w:rsidTr="00F57E16">
        <w:trPr>
          <w:gridBefore w:val="1"/>
          <w:wBefore w:w="817" w:type="dxa"/>
          <w:cantSplit/>
          <w:trHeight w:val="1550"/>
        </w:trPr>
        <w:tc>
          <w:tcPr>
            <w:tcW w:w="8363" w:type="dxa"/>
            <w:shd w:val="clear" w:color="auto" w:fill="auto"/>
          </w:tcPr>
          <w:p w:rsidR="00E96673" w:rsidRPr="00E2354B" w:rsidRDefault="00F1292E" w:rsidP="00E96673">
            <w:pPr>
              <w:pStyle w:val="Pagrindinistekstas2"/>
              <w:spacing w:after="0" w:line="240" w:lineRule="auto"/>
              <w:ind w:right="113"/>
              <w:rPr>
                <w:sz w:val="24"/>
                <w:szCs w:val="24"/>
                <w:lang w:val="lt-LT"/>
              </w:rPr>
            </w:pPr>
            <w:r w:rsidRPr="00E2354B">
              <w:rPr>
                <w:color w:val="339966"/>
                <w:sz w:val="24"/>
                <w:szCs w:val="24"/>
                <w:lang w:val="lt-LT"/>
              </w:rPr>
              <w:t xml:space="preserve">       </w:t>
            </w:r>
            <w:r w:rsidRPr="00E2354B">
              <w:rPr>
                <w:b/>
                <w:sz w:val="24"/>
                <w:szCs w:val="24"/>
                <w:lang w:val="lt-LT"/>
              </w:rPr>
              <w:t xml:space="preserve"> </w:t>
            </w:r>
          </w:p>
          <w:p w:rsidR="00E96673" w:rsidRPr="00E2354B" w:rsidRDefault="00E96673" w:rsidP="00E96673">
            <w:pPr>
              <w:pStyle w:val="Pagrindinistekstas2"/>
              <w:spacing w:after="0" w:line="240" w:lineRule="auto"/>
              <w:ind w:right="113"/>
              <w:rPr>
                <w:color w:val="339966"/>
                <w:sz w:val="24"/>
                <w:szCs w:val="24"/>
                <w:lang w:val="lt-LT"/>
              </w:rPr>
            </w:pPr>
          </w:p>
          <w:p w:rsidR="00E96673" w:rsidRPr="00E2354B" w:rsidRDefault="00E96673" w:rsidP="00E96673">
            <w:pPr>
              <w:pStyle w:val="Pagrindinistekstas2"/>
              <w:spacing w:after="0" w:line="240" w:lineRule="auto"/>
              <w:ind w:right="113"/>
              <w:rPr>
                <w:color w:val="000000"/>
                <w:sz w:val="24"/>
                <w:szCs w:val="24"/>
                <w:lang w:val="lt-LT"/>
              </w:rPr>
            </w:pPr>
            <w:r w:rsidRPr="00E2354B">
              <w:rPr>
                <w:color w:val="000000"/>
                <w:sz w:val="24"/>
                <w:szCs w:val="24"/>
                <w:lang w:val="lt-LT"/>
              </w:rPr>
              <w:t>Akcija „Būsiu paukštelių, žvėrelių draugu“</w:t>
            </w:r>
          </w:p>
          <w:p w:rsidR="00F1292E" w:rsidRPr="00E2354B" w:rsidRDefault="00E96673" w:rsidP="00E96673">
            <w:pPr>
              <w:ind w:right="113"/>
              <w:jc w:val="both"/>
              <w:rPr>
                <w:rFonts w:ascii="Times New Roman" w:hAnsi="Times New Roman" w:cs="Times New Roman"/>
                <w:sz w:val="24"/>
                <w:szCs w:val="24"/>
                <w:lang w:val="lt-LT"/>
              </w:rPr>
            </w:pPr>
            <w:r w:rsidRPr="00E2354B">
              <w:rPr>
                <w:rFonts w:ascii="Times New Roman" w:hAnsi="Times New Roman" w:cs="Times New Roman"/>
                <w:color w:val="000000"/>
                <w:sz w:val="24"/>
                <w:szCs w:val="24"/>
                <w:lang w:val="lt-LT"/>
              </w:rPr>
              <w:t>Šventė „Laukiu Kalėdų“</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Gruodis</w:t>
            </w:r>
          </w:p>
        </w:tc>
      </w:tr>
      <w:tr w:rsidR="00F1292E" w:rsidRPr="00E2354B" w:rsidTr="00F57E16">
        <w:trPr>
          <w:gridBefore w:val="1"/>
          <w:wBefore w:w="817" w:type="dxa"/>
          <w:cantSplit/>
          <w:trHeight w:val="4547"/>
        </w:trPr>
        <w:tc>
          <w:tcPr>
            <w:tcW w:w="8363" w:type="dxa"/>
            <w:shd w:val="clear" w:color="auto" w:fill="auto"/>
          </w:tcPr>
          <w:p w:rsidR="00F1292E" w:rsidRPr="00E2354B" w:rsidRDefault="00F1292E" w:rsidP="005D3C7C">
            <w:pPr>
              <w:rPr>
                <w:rFonts w:ascii="Times New Roman" w:hAnsi="Times New Roman" w:cs="Times New Roman"/>
                <w:sz w:val="24"/>
                <w:szCs w:val="24"/>
                <w:lang w:val="pt-BR"/>
              </w:rPr>
            </w:pPr>
            <w:r w:rsidRPr="00E2354B">
              <w:rPr>
                <w:rFonts w:ascii="Times New Roman" w:hAnsi="Times New Roman" w:cs="Times New Roman"/>
                <w:b/>
                <w:bCs/>
                <w:i/>
                <w:iCs/>
                <w:sz w:val="24"/>
                <w:szCs w:val="24"/>
                <w:lang w:val="pt-BR"/>
              </w:rPr>
              <w:t xml:space="preserve">        Ant kilimo</w:t>
            </w:r>
          </w:p>
          <w:p w:rsidR="00F1292E" w:rsidRPr="00B37BCA" w:rsidRDefault="00F1292E" w:rsidP="00B37BCA">
            <w:pPr>
              <w:jc w:val="both"/>
              <w:rPr>
                <w:rFonts w:ascii="Times New Roman" w:hAnsi="Times New Roman" w:cs="Times New Roman"/>
                <w:sz w:val="24"/>
                <w:szCs w:val="24"/>
                <w:lang w:val="pt-BR"/>
              </w:rPr>
            </w:pPr>
            <w:r w:rsidRPr="00E2354B">
              <w:rPr>
                <w:rFonts w:ascii="Times New Roman" w:hAnsi="Times New Roman" w:cs="Times New Roman"/>
                <w:sz w:val="24"/>
                <w:szCs w:val="24"/>
                <w:lang w:val="pt-BR"/>
              </w:rPr>
              <w:t xml:space="preserve">        Sužino, kap atrodo knyga, sukuria bendrą ar savą knygą su iliustracijomis, remdamasis pateikta PK iliustracija. Žinos, kaip kaip elgtis su knygomis, gebės tai įvardyti 2-3 sakiniais, papasakoti apie mėgstamą knygą, veikėją, nuotykį. Aptariama, koks kompiuterio poveikis žmogaus organizmui, naudodamasis kompiuteriu, stenksis laikytis higienos reikalavimų (trukmė, atstumas).</w:t>
            </w:r>
          </w:p>
          <w:p w:rsidR="00F1292E" w:rsidRPr="00E2354B" w:rsidRDefault="00F1292E" w:rsidP="005D3C7C">
            <w:pPr>
              <w:ind w:right="113"/>
              <w:jc w:val="both"/>
              <w:rPr>
                <w:rFonts w:ascii="Times New Roman" w:hAnsi="Times New Roman" w:cs="Times New Roman"/>
                <w:sz w:val="24"/>
                <w:szCs w:val="24"/>
                <w:lang w:val="pt-BR"/>
              </w:rPr>
            </w:pPr>
            <w:r w:rsidRPr="00E2354B">
              <w:rPr>
                <w:rFonts w:ascii="Times New Roman" w:hAnsi="Times New Roman" w:cs="Times New Roman"/>
                <w:b/>
                <w:bCs/>
                <w:i/>
                <w:iCs/>
                <w:sz w:val="24"/>
                <w:szCs w:val="24"/>
                <w:lang w:val="pt-BR"/>
              </w:rPr>
              <w:t xml:space="preserve">        Prekybos centre</w:t>
            </w:r>
          </w:p>
          <w:p w:rsidR="00F1292E" w:rsidRPr="00E2354B" w:rsidRDefault="00F1292E" w:rsidP="005D3C7C">
            <w:pPr>
              <w:ind w:right="113"/>
              <w:jc w:val="both"/>
              <w:rPr>
                <w:rFonts w:ascii="Times New Roman" w:hAnsi="Times New Roman" w:cs="Times New Roman"/>
                <w:sz w:val="24"/>
                <w:szCs w:val="24"/>
                <w:lang w:val="pt-BR"/>
              </w:rPr>
            </w:pPr>
            <w:r w:rsidRPr="00E2354B">
              <w:rPr>
                <w:rFonts w:ascii="Times New Roman" w:hAnsi="Times New Roman" w:cs="Times New Roman"/>
                <w:sz w:val="24"/>
                <w:szCs w:val="24"/>
                <w:lang w:val="pt-BR"/>
              </w:rPr>
              <w:t xml:space="preserve">        Atlikęs užduotis gebės, gebės palyginti daiktus, jų savybes; grupuoti juos pagal 2nurodytus požymius (spalvą ir formą). Gebės nustatyti daiktų erdvinę padėtį pagal judėjimo kryptį ( aukštyn ir žemyn). Bandys skaityti, iš žinomų raidžių sudės atvirą skiemenį, skiemenis jungs į dviskiemenį žodį. </w:t>
            </w:r>
          </w:p>
          <w:p w:rsidR="00F1292E" w:rsidRPr="00E2354B" w:rsidRDefault="00F1292E" w:rsidP="005D3C7C">
            <w:pPr>
              <w:ind w:right="113"/>
              <w:jc w:val="both"/>
              <w:rPr>
                <w:rFonts w:ascii="Times New Roman" w:hAnsi="Times New Roman" w:cs="Times New Roman"/>
                <w:sz w:val="24"/>
                <w:szCs w:val="24"/>
                <w:lang w:val="pt-BR"/>
              </w:rPr>
            </w:pPr>
            <w:r w:rsidRPr="00E2354B">
              <w:rPr>
                <w:rFonts w:ascii="Times New Roman" w:hAnsi="Times New Roman" w:cs="Times New Roman"/>
                <w:b/>
                <w:bCs/>
                <w:i/>
                <w:iCs/>
                <w:sz w:val="24"/>
                <w:szCs w:val="24"/>
                <w:lang w:val="pt-BR"/>
              </w:rPr>
              <w:t xml:space="preserve">        Ant stogo</w:t>
            </w:r>
          </w:p>
          <w:p w:rsidR="00F1292E" w:rsidRPr="00E2354B" w:rsidRDefault="00F1292E" w:rsidP="005D3C7C">
            <w:pPr>
              <w:jc w:val="both"/>
              <w:rPr>
                <w:rFonts w:ascii="Times New Roman" w:hAnsi="Times New Roman" w:cs="Times New Roman"/>
                <w:sz w:val="24"/>
                <w:szCs w:val="24"/>
                <w:lang w:val="pt-BR"/>
              </w:rPr>
            </w:pPr>
            <w:r w:rsidRPr="00E2354B">
              <w:rPr>
                <w:rFonts w:ascii="Times New Roman" w:hAnsi="Times New Roman" w:cs="Times New Roman"/>
                <w:sz w:val="24"/>
                <w:szCs w:val="24"/>
                <w:lang w:val="pt-BR"/>
              </w:rPr>
              <w:t xml:space="preserve">        Pasakų klausymas (K. Kubilinsko „Ledinukas“; „Jaučio trobelė“), atpasakojimas, inscenizacijų kūrimas, pasakų veikėjų vaizdavimas. Pasakos inscenizacijų fiksavimas fotoaparatu.</w:t>
            </w:r>
          </w:p>
          <w:p w:rsidR="00F1292E" w:rsidRPr="00B37BCA" w:rsidRDefault="00F1292E" w:rsidP="005D3C7C">
            <w:pPr>
              <w:ind w:right="113"/>
              <w:jc w:val="both"/>
              <w:rPr>
                <w:rFonts w:ascii="Times New Roman" w:hAnsi="Times New Roman" w:cs="Times New Roman"/>
                <w:sz w:val="24"/>
                <w:szCs w:val="24"/>
                <w:lang w:val="pt-BR"/>
              </w:rPr>
            </w:pPr>
            <w:r w:rsidRPr="00E2354B">
              <w:rPr>
                <w:rFonts w:ascii="Times New Roman" w:hAnsi="Times New Roman" w:cs="Times New Roman"/>
                <w:sz w:val="24"/>
                <w:szCs w:val="24"/>
                <w:lang w:val="pt-BR"/>
              </w:rPr>
              <w:t>Žaidimai lauke, važinėjimas rogutėmis, čiuožinėjimas nuo kalno</w:t>
            </w:r>
            <w:r w:rsidR="00B37BCA">
              <w:rPr>
                <w:rFonts w:ascii="Times New Roman" w:hAnsi="Times New Roman" w:cs="Times New Roman"/>
                <w:sz w:val="24"/>
                <w:szCs w:val="24"/>
                <w:lang w:val="pt-BR"/>
              </w:rPr>
              <w:t xml:space="preserve">, sniego senio lipdymas miške. </w:t>
            </w:r>
          </w:p>
          <w:p w:rsidR="00F1292E" w:rsidRPr="00E2354B" w:rsidRDefault="00F1292E" w:rsidP="005D3C7C">
            <w:pPr>
              <w:ind w:right="113"/>
              <w:jc w:val="both"/>
              <w:rPr>
                <w:rFonts w:ascii="Times New Roman" w:hAnsi="Times New Roman" w:cs="Times New Roman"/>
                <w:b/>
                <w:i/>
                <w:sz w:val="24"/>
                <w:szCs w:val="24"/>
                <w:lang w:val="pt-BR"/>
              </w:rPr>
            </w:pPr>
            <w:r w:rsidRPr="00E2354B">
              <w:rPr>
                <w:rFonts w:ascii="Times New Roman" w:hAnsi="Times New Roman" w:cs="Times New Roman"/>
                <w:b/>
                <w:i/>
                <w:sz w:val="24"/>
                <w:szCs w:val="24"/>
                <w:lang w:val="pt-BR"/>
              </w:rPr>
              <w:t xml:space="preserve">        Muziejuje</w:t>
            </w:r>
          </w:p>
          <w:p w:rsidR="00F1292E" w:rsidRPr="00E2354B" w:rsidRDefault="00F1292E" w:rsidP="005D3C7C">
            <w:pPr>
              <w:ind w:right="113"/>
              <w:jc w:val="both"/>
              <w:rPr>
                <w:rFonts w:ascii="Times New Roman" w:hAnsi="Times New Roman" w:cs="Times New Roman"/>
                <w:sz w:val="24"/>
                <w:szCs w:val="24"/>
                <w:lang w:val="pt-BR"/>
              </w:rPr>
            </w:pPr>
            <w:r w:rsidRPr="00E2354B">
              <w:rPr>
                <w:rFonts w:ascii="Times New Roman" w:hAnsi="Times New Roman" w:cs="Times New Roman"/>
                <w:sz w:val="24"/>
                <w:szCs w:val="24"/>
                <w:lang w:val="pt-BR"/>
              </w:rPr>
              <w:t xml:space="preserve">        Apsilankymas muziejuje. Žaidimai, oriantavimasis aplinkoje ir patalpose.Naudodamasis PK plakatu, atlikę UB užduotis, gebės trumpai apibūdinti 2-3 jūrinius arba prie jūros gyvenančius gyvūnus. Remdamasis asmeninepatirtimi, gebės pasakyti duoto skaitmens kaimynus iki 10-ties. Atlikdamas su lankais užduotis, lavins judesių koordinaciją, vikrumą ir lankstumą.</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Sausis</w:t>
            </w:r>
          </w:p>
        </w:tc>
      </w:tr>
      <w:tr w:rsidR="00F1292E" w:rsidRPr="00E2354B" w:rsidTr="00F57E16">
        <w:trPr>
          <w:gridBefore w:val="1"/>
          <w:wBefore w:w="817" w:type="dxa"/>
          <w:cantSplit/>
          <w:trHeight w:val="1549"/>
        </w:trPr>
        <w:tc>
          <w:tcPr>
            <w:tcW w:w="8363" w:type="dxa"/>
            <w:shd w:val="clear" w:color="auto" w:fill="auto"/>
          </w:tcPr>
          <w:p w:rsidR="00F1292E" w:rsidRPr="00E2354B" w:rsidRDefault="00F1292E" w:rsidP="005D3C7C">
            <w:pPr>
              <w:rPr>
                <w:rFonts w:ascii="Times New Roman" w:hAnsi="Times New Roman" w:cs="Times New Roman"/>
                <w:b/>
                <w:bCs/>
                <w:i/>
                <w:iCs/>
                <w:sz w:val="24"/>
                <w:szCs w:val="24"/>
                <w:lang w:val="pt-BR"/>
              </w:rPr>
            </w:pPr>
          </w:p>
          <w:p w:rsidR="00F1292E" w:rsidRPr="00E2354B" w:rsidRDefault="00F1292E" w:rsidP="005D3C7C">
            <w:pPr>
              <w:rPr>
                <w:rFonts w:ascii="Times New Roman" w:hAnsi="Times New Roman" w:cs="Times New Roman"/>
                <w:b/>
                <w:bCs/>
                <w:i/>
                <w:iCs/>
                <w:sz w:val="24"/>
                <w:szCs w:val="24"/>
                <w:lang w:val="pt-BR"/>
              </w:rPr>
            </w:pPr>
            <w:r w:rsidRPr="00E2354B">
              <w:rPr>
                <w:rFonts w:ascii="Times New Roman" w:hAnsi="Times New Roman" w:cs="Times New Roman"/>
                <w:b/>
                <w:bCs/>
                <w:i/>
                <w:iCs/>
                <w:sz w:val="24"/>
                <w:szCs w:val="24"/>
                <w:lang w:val="pt-BR"/>
              </w:rPr>
              <w:t>Šventinė popietė “ Atsisveikinam su eglute”</w:t>
            </w:r>
          </w:p>
          <w:p w:rsidR="00B37BCA" w:rsidRPr="00E2354B" w:rsidRDefault="00F1292E" w:rsidP="005D3C7C">
            <w:pPr>
              <w:rPr>
                <w:rFonts w:ascii="Times New Roman" w:hAnsi="Times New Roman" w:cs="Times New Roman"/>
                <w:b/>
                <w:bCs/>
                <w:i/>
                <w:iCs/>
                <w:sz w:val="24"/>
                <w:szCs w:val="24"/>
                <w:lang w:val="pt-BR"/>
              </w:rPr>
            </w:pPr>
            <w:r w:rsidRPr="00E2354B">
              <w:rPr>
                <w:rFonts w:ascii="Times New Roman" w:hAnsi="Times New Roman" w:cs="Times New Roman"/>
                <w:b/>
                <w:bCs/>
                <w:i/>
                <w:iCs/>
                <w:sz w:val="24"/>
                <w:szCs w:val="24"/>
                <w:lang w:val="pt-BR"/>
              </w:rPr>
              <w:t>Sausio 13-osios minėjimas</w:t>
            </w:r>
          </w:p>
        </w:tc>
        <w:tc>
          <w:tcPr>
            <w:tcW w:w="601" w:type="dxa"/>
            <w:shd w:val="clear" w:color="auto" w:fill="auto"/>
            <w:textDirection w:val="btLr"/>
          </w:tcPr>
          <w:p w:rsidR="00F1292E" w:rsidRPr="00E2354B"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Sausis</w:t>
            </w:r>
          </w:p>
        </w:tc>
      </w:tr>
      <w:tr w:rsidR="00F1292E" w:rsidRPr="00E2354B" w:rsidTr="00F57E16">
        <w:trPr>
          <w:gridBefore w:val="1"/>
          <w:wBefore w:w="817" w:type="dxa"/>
          <w:cantSplit/>
          <w:trHeight w:val="1966"/>
        </w:trPr>
        <w:tc>
          <w:tcPr>
            <w:tcW w:w="8363" w:type="dxa"/>
            <w:shd w:val="clear" w:color="auto" w:fill="auto"/>
          </w:tcPr>
          <w:p w:rsidR="00F1292E" w:rsidRPr="00E2354B" w:rsidRDefault="00F1292E" w:rsidP="005D3C7C">
            <w:pPr>
              <w:rPr>
                <w:rFonts w:ascii="Times New Roman" w:hAnsi="Times New Roman" w:cs="Times New Roman"/>
                <w:bCs/>
                <w:iCs/>
                <w:sz w:val="24"/>
                <w:szCs w:val="24"/>
                <w:lang w:val="lt-LT"/>
              </w:rPr>
            </w:pPr>
            <w:r w:rsidRPr="00E2354B">
              <w:rPr>
                <w:rFonts w:ascii="Times New Roman" w:hAnsi="Times New Roman" w:cs="Times New Roman"/>
                <w:b/>
                <w:bCs/>
                <w:i/>
                <w:iCs/>
                <w:sz w:val="24"/>
                <w:szCs w:val="24"/>
                <w:lang w:val="lt-LT"/>
              </w:rPr>
              <w:lastRenderedPageBreak/>
              <w:t xml:space="preserve">          Blynų šventė</w:t>
            </w:r>
          </w:p>
          <w:p w:rsidR="00F1292E" w:rsidRPr="00B37BCA" w:rsidRDefault="00F1292E" w:rsidP="00B37BCA">
            <w:pPr>
              <w:jc w:val="both"/>
              <w:rPr>
                <w:rFonts w:ascii="Times New Roman" w:hAnsi="Times New Roman" w:cs="Times New Roman"/>
                <w:b/>
                <w:bCs/>
                <w:i/>
                <w:iCs/>
                <w:sz w:val="24"/>
                <w:szCs w:val="24"/>
                <w:u w:val="single"/>
                <w:lang w:val="lt-LT"/>
              </w:rPr>
            </w:pPr>
            <w:r w:rsidRPr="00E2354B">
              <w:rPr>
                <w:rFonts w:ascii="Times New Roman" w:hAnsi="Times New Roman" w:cs="Times New Roman"/>
                <w:bCs/>
                <w:iCs/>
                <w:sz w:val="24"/>
                <w:szCs w:val="24"/>
                <w:lang w:val="lt-LT"/>
              </w:rPr>
              <w:t xml:space="preserve">          Remdamasis asmenine patirtimi gebės įvardinti 2-3 Užgavėnių papročius, esant galimybei aktyviai dalyvaus pačioje šventėje. Susipažins su tradiciniais Užgavėnių valgiais, mitybos tradicijomis seniau ir dabar. Diskutuos apie sveiką mitybą. Išmoks šokti 1-2 tradicinius Užgavėnių ratelius. Orientuosis erdvėje; stengsis nesusidurti su kitais, atlikdamas judesius savo ritmu. Pagal PK pateiktą paveikslėlių seriją gebės nuosekliai papasakoti pavaizduotą įvykį ir sugalvoti jam tinkančią pabaigą. Iš buitinių atliekų gebės pasigaminti šventei kaukę.</w:t>
            </w:r>
            <w:r w:rsidR="00B37BCA">
              <w:rPr>
                <w:rFonts w:ascii="Times New Roman" w:hAnsi="Times New Roman" w:cs="Times New Roman"/>
                <w:b/>
                <w:bCs/>
                <w:i/>
                <w:iCs/>
                <w:sz w:val="24"/>
                <w:szCs w:val="24"/>
                <w:u w:val="single"/>
                <w:lang w:val="lt-LT"/>
              </w:rPr>
              <w:t xml:space="preserve">      </w:t>
            </w:r>
          </w:p>
          <w:p w:rsidR="00F1292E" w:rsidRPr="00E2354B" w:rsidRDefault="00F1292E" w:rsidP="005D3C7C">
            <w:pPr>
              <w:rPr>
                <w:rFonts w:ascii="Times New Roman" w:hAnsi="Times New Roman" w:cs="Times New Roman"/>
                <w:b/>
                <w:bCs/>
                <w:i/>
                <w:iCs/>
                <w:sz w:val="24"/>
                <w:szCs w:val="24"/>
                <w:lang w:val="lt-LT"/>
              </w:rPr>
            </w:pPr>
            <w:r w:rsidRPr="00E2354B">
              <w:rPr>
                <w:rFonts w:ascii="Times New Roman" w:hAnsi="Times New Roman" w:cs="Times New Roman"/>
                <w:b/>
                <w:bCs/>
                <w:i/>
                <w:iCs/>
                <w:sz w:val="24"/>
                <w:szCs w:val="24"/>
                <w:lang w:val="lt-LT"/>
              </w:rPr>
              <w:t xml:space="preserve">          Per Lietuvą</w:t>
            </w:r>
          </w:p>
          <w:p w:rsidR="00F1292E" w:rsidRPr="00E2354B" w:rsidRDefault="00F1292E" w:rsidP="005D3C7C">
            <w:pPr>
              <w:jc w:val="both"/>
              <w:rPr>
                <w:rFonts w:ascii="Times New Roman" w:hAnsi="Times New Roman" w:cs="Times New Roman"/>
                <w:bCs/>
                <w:iCs/>
                <w:sz w:val="24"/>
                <w:szCs w:val="24"/>
                <w:lang w:val="lt-LT"/>
              </w:rPr>
            </w:pPr>
            <w:r w:rsidRPr="00E2354B">
              <w:rPr>
                <w:rFonts w:ascii="Times New Roman" w:hAnsi="Times New Roman" w:cs="Times New Roman"/>
                <w:bCs/>
                <w:iCs/>
                <w:sz w:val="24"/>
                <w:szCs w:val="24"/>
                <w:lang w:val="lt-LT"/>
              </w:rPr>
              <w:t xml:space="preserve">          Atlikdamas užduotis, visiems kartu kuriant projektą ,,Per Lietuvą“ gebės laikytis priimtų taisyklių, susitarti su kitais. Susipažins su svarbiais kultūriniais Lietuvos objektais, gebės 1-2 sakiniais apie juos papasakoti. Žinos, kaip atrodo Lietuvos valstybės simboliai (herbas ir vėliava), išskirs juos iš kitų panašių simbolių. Remdamasis pedagogo pateikta informacija ir PK medžiaga, gebės pasakyti, kuo Lietuvai nusipelnė lakūnai Darius ir Girėnas. Klausydamasis muzikos kūrinių įrašų, gebės atpažinti 1-3 liaudies instrumentų tembrus. </w:t>
            </w:r>
          </w:p>
          <w:p w:rsidR="00F1292E" w:rsidRPr="00E2354B" w:rsidRDefault="00F1292E" w:rsidP="005D3C7C">
            <w:pPr>
              <w:jc w:val="both"/>
              <w:rPr>
                <w:rFonts w:ascii="Times New Roman" w:hAnsi="Times New Roman" w:cs="Times New Roman"/>
                <w:b/>
                <w:sz w:val="24"/>
                <w:szCs w:val="24"/>
                <w:lang w:val="lt-LT"/>
              </w:rPr>
            </w:pPr>
            <w:r w:rsidRPr="00E2354B">
              <w:rPr>
                <w:rFonts w:ascii="Times New Roman" w:hAnsi="Times New Roman" w:cs="Times New Roman"/>
                <w:b/>
                <w:bCs/>
                <w:i/>
                <w:iCs/>
                <w:sz w:val="24"/>
                <w:szCs w:val="24"/>
                <w:lang w:val="lt-LT"/>
              </w:rPr>
              <w:t xml:space="preserve">         Mugėje</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Esant galimybei dalyvauti, dalyvaus 1-2 edukacinėse programose (lipdymo, juostų audimo, pynimo, duonos kepimo), praktiškai susipažins su tradiciniais lietuvių amatais. Po edukacinės išvykos ar renginio gebės pristatyti savo įspūdžius pasirinkta forma 9 pasakojimu, piešiniu, nuotraukomis). Atlikdamas pedagogo skirtas užduotis ir žaisdamas imitacinius žaidimus, susipažins su kainomis, gebės jas palyginti, suvoks daiktų vertę. Gebės išskirti lietuvių tautodailės kūrinius iš kitų tautų tautodailės pavyzdžių. </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 xml:space="preserve">Vasaris </w:t>
            </w:r>
          </w:p>
        </w:tc>
      </w:tr>
      <w:tr w:rsidR="00F1292E" w:rsidRPr="00E2354B" w:rsidTr="00F57E16">
        <w:trPr>
          <w:gridBefore w:val="1"/>
          <w:wBefore w:w="817" w:type="dxa"/>
          <w:cantSplit/>
          <w:trHeight w:val="1966"/>
        </w:trPr>
        <w:tc>
          <w:tcPr>
            <w:tcW w:w="8363" w:type="dxa"/>
            <w:shd w:val="clear" w:color="auto" w:fill="auto"/>
          </w:tcPr>
          <w:p w:rsidR="00F1292E" w:rsidRPr="00E2354B" w:rsidRDefault="00F1292E" w:rsidP="005D3C7C">
            <w:pPr>
              <w:rPr>
                <w:rFonts w:ascii="Times New Roman" w:hAnsi="Times New Roman" w:cs="Times New Roman"/>
                <w:b/>
                <w:bCs/>
                <w:i/>
                <w:iCs/>
                <w:sz w:val="24"/>
                <w:szCs w:val="24"/>
                <w:lang w:val="lt-LT"/>
              </w:rPr>
            </w:pPr>
          </w:p>
          <w:p w:rsidR="00F1292E" w:rsidRPr="00E2354B" w:rsidRDefault="00F1292E" w:rsidP="005D3C7C">
            <w:pPr>
              <w:rPr>
                <w:rFonts w:ascii="Times New Roman" w:hAnsi="Times New Roman" w:cs="Times New Roman"/>
                <w:b/>
                <w:bCs/>
                <w:i/>
                <w:iCs/>
                <w:sz w:val="24"/>
                <w:szCs w:val="24"/>
                <w:lang w:val="lt-LT"/>
              </w:rPr>
            </w:pPr>
            <w:r w:rsidRPr="00E2354B">
              <w:rPr>
                <w:rFonts w:ascii="Times New Roman" w:hAnsi="Times New Roman" w:cs="Times New Roman"/>
                <w:b/>
                <w:bCs/>
                <w:i/>
                <w:iCs/>
                <w:sz w:val="24"/>
                <w:szCs w:val="24"/>
                <w:lang w:val="lt-LT"/>
              </w:rPr>
              <w:t xml:space="preserve">Šventinė popietė“ Mano gimtinė – Lietuva“ </w:t>
            </w:r>
          </w:p>
        </w:tc>
        <w:tc>
          <w:tcPr>
            <w:tcW w:w="601" w:type="dxa"/>
            <w:shd w:val="clear" w:color="auto" w:fill="auto"/>
            <w:textDirection w:val="btLr"/>
          </w:tcPr>
          <w:p w:rsidR="00F1292E" w:rsidRPr="00E2354B"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Vasaris</w:t>
            </w:r>
          </w:p>
        </w:tc>
      </w:tr>
      <w:tr w:rsidR="00F1292E" w:rsidRPr="00E2354B" w:rsidTr="00F57E16">
        <w:trPr>
          <w:gridBefore w:val="1"/>
          <w:wBefore w:w="817" w:type="dxa"/>
          <w:cantSplit/>
          <w:trHeight w:val="5381"/>
        </w:trPr>
        <w:tc>
          <w:tcPr>
            <w:tcW w:w="8363" w:type="dxa"/>
            <w:shd w:val="clear" w:color="auto" w:fill="auto"/>
          </w:tcPr>
          <w:p w:rsidR="00F1292E" w:rsidRPr="00E2354B" w:rsidRDefault="00F1292E" w:rsidP="005D3C7C">
            <w:pPr>
              <w:rPr>
                <w:rFonts w:ascii="Times New Roman" w:hAnsi="Times New Roman" w:cs="Times New Roman"/>
                <w:b/>
                <w:i/>
                <w:sz w:val="24"/>
                <w:szCs w:val="24"/>
                <w:lang w:val="lt-LT"/>
              </w:rPr>
            </w:pPr>
            <w:r w:rsidRPr="00E2354B">
              <w:rPr>
                <w:rFonts w:ascii="Times New Roman" w:hAnsi="Times New Roman" w:cs="Times New Roman"/>
                <w:sz w:val="24"/>
                <w:szCs w:val="24"/>
                <w:lang w:val="lt-LT"/>
              </w:rPr>
              <w:lastRenderedPageBreak/>
              <w:t xml:space="preserve">        </w:t>
            </w:r>
            <w:r w:rsidRPr="00E2354B">
              <w:rPr>
                <w:rFonts w:ascii="Times New Roman" w:hAnsi="Times New Roman" w:cs="Times New Roman"/>
                <w:b/>
                <w:i/>
                <w:sz w:val="24"/>
                <w:szCs w:val="24"/>
                <w:lang w:val="lt-LT"/>
              </w:rPr>
              <w:t>Sėklų karalystėje</w:t>
            </w:r>
          </w:p>
          <w:p w:rsidR="00F1292E" w:rsidRPr="00B37BCA" w:rsidRDefault="00F1292E" w:rsidP="00B37BCA">
            <w:pPr>
              <w:ind w:right="-75"/>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 xml:space="preserve">Atlikdamas pedagogo užduotis grupelėse, gebės išklausyti kitą nuomonę, derinti veiksmus, kartu siekti numatyto tikslo. Atlikęs pedagogo pasiūlytus tyrimus, gebės padaryti išvadas, kokių sąlygų reik, kad sėkla sudygtų ir augalas užaugtų. Lygindamas gebės sugrupuoti įvairias sėklas pagal nurodytus 2 požymius. Klausydamasis ir pats tardamas atskirus žodžius, gebės išskirti tuos, kurie prasideda garsu c. </w:t>
            </w:r>
          </w:p>
          <w:p w:rsidR="00F1292E" w:rsidRPr="00E2354B" w:rsidRDefault="00F1292E" w:rsidP="005D3C7C">
            <w:pPr>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Varnėno inkile</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 xml:space="preserve">       Aptarus plakate ir PK pavaizduotą konfliktinę situaciją, gebės pasiūlyti bent 1 tinkamą konflikto (ginčo) sprendimo būdą. Atlikę PK ir UB užduotis, gebės įvardyti 2-3 pavasario požymius. Remdamasis asmenine patirtimi, pavaizduos pasirinktą pavasario požymį derindamas techniką (vaškines kreideles ir akvarelę). </w:t>
            </w:r>
          </w:p>
          <w:p w:rsidR="00F1292E" w:rsidRPr="00E2354B" w:rsidRDefault="00F1292E" w:rsidP="00B37BCA">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Pavasarį grįžtančių paukščių (vieversio, kielės, pempės, gandro) stebėjimo darželio teritorijoje, peržiūrint filmuotą medžiagą, enciklopedijas, albumus, paveikslėlius, aptarimas. Paukščio vaizdavimas raiškos priemonėmis (kūno judesiais, balsų </w:t>
            </w:r>
            <w:proofErr w:type="spellStart"/>
            <w:r w:rsidRPr="00E2354B">
              <w:rPr>
                <w:rFonts w:ascii="Times New Roman" w:hAnsi="Times New Roman" w:cs="Times New Roman"/>
                <w:sz w:val="24"/>
                <w:szCs w:val="24"/>
                <w:lang w:val="lt-LT"/>
              </w:rPr>
              <w:t>pamėgdžiojimais</w:t>
            </w:r>
            <w:proofErr w:type="spellEnd"/>
            <w:r w:rsidRPr="00E2354B">
              <w:rPr>
                <w:rFonts w:ascii="Times New Roman" w:hAnsi="Times New Roman" w:cs="Times New Roman"/>
                <w:sz w:val="24"/>
                <w:szCs w:val="24"/>
                <w:lang w:val="lt-LT"/>
              </w:rPr>
              <w:t>) ir dailės priemonėmis (pi</w:t>
            </w:r>
            <w:r w:rsidR="00B37BCA">
              <w:rPr>
                <w:rFonts w:ascii="Times New Roman" w:hAnsi="Times New Roman" w:cs="Times New Roman"/>
                <w:sz w:val="24"/>
                <w:szCs w:val="24"/>
                <w:lang w:val="lt-LT"/>
              </w:rPr>
              <w:t>ešimas, koliažas, aplikavimas).</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Tarp žiedų</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Atlikdamas vaidybines užduotis, įvardys, kas svarbu draugiškiems santykiams palaikyti, mokysis gerbti kito nuomonę. Dirbdamas grupelėse, gebės laikytis taisyklių, pasidalyti duotomis priemonėmis. Susipažinęs su bitėmis, stengsis tiksliai žaisti imitacinius žaidimus, galės pamėgdžioti bičių dūzgesį; parinkti tinkamą garsą konkrečiai situacijai. Atlikdamas PK, UB ir OPA PA užduotis, pakartos žinomas geometrines formas, susipažins su šešiakampiu. </w:t>
            </w: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Pas Velykų bobutę</w:t>
            </w:r>
          </w:p>
          <w:p w:rsidR="00F1292E" w:rsidRPr="00E2354B" w:rsidRDefault="00F1292E" w:rsidP="005D3C7C">
            <w:pPr>
              <w:jc w:val="both"/>
              <w:rPr>
                <w:rFonts w:ascii="Times New Roman" w:hAnsi="Times New Roman" w:cs="Times New Roman"/>
                <w:b/>
                <w:sz w:val="24"/>
                <w:szCs w:val="24"/>
                <w:lang w:val="lt-LT"/>
              </w:rPr>
            </w:pPr>
            <w:r w:rsidRPr="00E2354B">
              <w:rPr>
                <w:rFonts w:ascii="Times New Roman" w:hAnsi="Times New Roman" w:cs="Times New Roman"/>
                <w:sz w:val="24"/>
                <w:szCs w:val="24"/>
                <w:lang w:val="lt-LT"/>
              </w:rPr>
              <w:t xml:space="preserve">        Remdamasis asmenine patirtimi ir komplekto medžiaga, gebės įvardyti 2-3 Velykų papročius. Pagal pedagogo demonstruotus tradicinius margučių raštų pavyzdžius gebės numarginti 2 popierinius ar tikrus margučius. Atlikdamas PK esančias ir pedagogo skirtas užduotis, gebės orientuotis erdvėje, skirs sąvokas – už, ant, prieš, kairė- dešinė. Atlikdamas pedagogo užduotis, stengsis bėgti, keisdamas kryptį ir greitį.</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Kovas</w:t>
            </w:r>
          </w:p>
        </w:tc>
      </w:tr>
      <w:tr w:rsidR="00F1292E" w:rsidRPr="00E2354B" w:rsidTr="00F57E16">
        <w:trPr>
          <w:gridBefore w:val="1"/>
          <w:wBefore w:w="817" w:type="dxa"/>
          <w:cantSplit/>
          <w:trHeight w:val="2825"/>
        </w:trPr>
        <w:tc>
          <w:tcPr>
            <w:tcW w:w="8363" w:type="dxa"/>
            <w:shd w:val="clear" w:color="auto" w:fill="auto"/>
          </w:tcPr>
          <w:p w:rsidR="00F1292E" w:rsidRPr="00E2354B" w:rsidRDefault="00F1292E" w:rsidP="005D3C7C">
            <w:pPr>
              <w:rPr>
                <w:rFonts w:ascii="Times New Roman" w:hAnsi="Times New Roman" w:cs="Times New Roman"/>
                <w:sz w:val="24"/>
                <w:szCs w:val="24"/>
                <w:lang w:val="lt-LT"/>
              </w:rPr>
            </w:pPr>
          </w:p>
          <w:p w:rsidR="00F1292E" w:rsidRPr="00E2354B" w:rsidRDefault="00F1292E" w:rsidP="005D3C7C">
            <w:pPr>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Šventinė popietė „Kovo 11– </w:t>
            </w:r>
            <w:proofErr w:type="spellStart"/>
            <w:r w:rsidRPr="00E2354B">
              <w:rPr>
                <w:rFonts w:ascii="Times New Roman" w:hAnsi="Times New Roman" w:cs="Times New Roman"/>
                <w:sz w:val="24"/>
                <w:szCs w:val="24"/>
                <w:lang w:val="lt-LT"/>
              </w:rPr>
              <w:t>osios</w:t>
            </w:r>
            <w:proofErr w:type="spellEnd"/>
            <w:r w:rsidRPr="00E2354B">
              <w:rPr>
                <w:rFonts w:ascii="Times New Roman" w:hAnsi="Times New Roman" w:cs="Times New Roman"/>
                <w:sz w:val="24"/>
                <w:szCs w:val="24"/>
                <w:lang w:val="lt-LT"/>
              </w:rPr>
              <w:t xml:space="preserve"> minėjimas</w:t>
            </w:r>
          </w:p>
          <w:p w:rsidR="00F1292E" w:rsidRPr="00E2354B" w:rsidRDefault="00F1292E" w:rsidP="005D3C7C">
            <w:pPr>
              <w:rPr>
                <w:rFonts w:ascii="Times New Roman" w:hAnsi="Times New Roman" w:cs="Times New Roman"/>
                <w:sz w:val="24"/>
                <w:szCs w:val="24"/>
                <w:lang w:val="lt-LT"/>
              </w:rPr>
            </w:pPr>
            <w:r w:rsidRPr="00E2354B">
              <w:rPr>
                <w:rFonts w:ascii="Times New Roman" w:hAnsi="Times New Roman" w:cs="Times New Roman"/>
                <w:sz w:val="24"/>
                <w:szCs w:val="24"/>
                <w:lang w:val="lt-LT"/>
              </w:rPr>
              <w:t>„</w:t>
            </w:r>
            <w:proofErr w:type="spellStart"/>
            <w:r w:rsidRPr="00E2354B">
              <w:rPr>
                <w:rFonts w:ascii="Times New Roman" w:hAnsi="Times New Roman" w:cs="Times New Roman"/>
                <w:sz w:val="24"/>
                <w:szCs w:val="24"/>
                <w:lang w:val="lt-LT"/>
              </w:rPr>
              <w:t>Žeima</w:t>
            </w:r>
            <w:proofErr w:type="spellEnd"/>
            <w:r w:rsidRPr="00E2354B">
              <w:rPr>
                <w:rFonts w:ascii="Times New Roman" w:hAnsi="Times New Roman" w:cs="Times New Roman"/>
                <w:sz w:val="24"/>
                <w:szCs w:val="24"/>
                <w:lang w:val="lt-LT"/>
              </w:rPr>
              <w:t xml:space="preserve"> </w:t>
            </w:r>
            <w:proofErr w:type="spellStart"/>
            <w:r w:rsidRPr="00E2354B">
              <w:rPr>
                <w:rFonts w:ascii="Times New Roman" w:hAnsi="Times New Roman" w:cs="Times New Roman"/>
                <w:sz w:val="24"/>
                <w:szCs w:val="24"/>
                <w:lang w:val="lt-LT"/>
              </w:rPr>
              <w:t>žeima</w:t>
            </w:r>
            <w:proofErr w:type="spellEnd"/>
            <w:r w:rsidRPr="00E2354B">
              <w:rPr>
                <w:rFonts w:ascii="Times New Roman" w:hAnsi="Times New Roman" w:cs="Times New Roman"/>
                <w:sz w:val="24"/>
                <w:szCs w:val="24"/>
                <w:lang w:val="lt-LT"/>
              </w:rPr>
              <w:t xml:space="preserve"> </w:t>
            </w:r>
            <w:proofErr w:type="spellStart"/>
            <w:r w:rsidRPr="00E2354B">
              <w:rPr>
                <w:rFonts w:ascii="Times New Roman" w:hAnsi="Times New Roman" w:cs="Times New Roman"/>
                <w:sz w:val="24"/>
                <w:szCs w:val="24"/>
                <w:lang w:val="lt-LT"/>
              </w:rPr>
              <w:t>biek</w:t>
            </w:r>
            <w:proofErr w:type="spellEnd"/>
            <w:r w:rsidRPr="00E2354B">
              <w:rPr>
                <w:rFonts w:ascii="Times New Roman" w:hAnsi="Times New Roman" w:cs="Times New Roman"/>
                <w:sz w:val="24"/>
                <w:szCs w:val="24"/>
                <w:lang w:val="lt-LT"/>
              </w:rPr>
              <w:t xml:space="preserve"> iš </w:t>
            </w:r>
            <w:proofErr w:type="spellStart"/>
            <w:r w:rsidRPr="00E2354B">
              <w:rPr>
                <w:rFonts w:ascii="Times New Roman" w:hAnsi="Times New Roman" w:cs="Times New Roman"/>
                <w:sz w:val="24"/>
                <w:szCs w:val="24"/>
                <w:lang w:val="lt-LT"/>
              </w:rPr>
              <w:t>keima</w:t>
            </w:r>
            <w:proofErr w:type="spellEnd"/>
            <w:r w:rsidRPr="00E2354B">
              <w:rPr>
                <w:rFonts w:ascii="Times New Roman" w:hAnsi="Times New Roman" w:cs="Times New Roman"/>
                <w:sz w:val="24"/>
                <w:szCs w:val="24"/>
                <w:lang w:val="lt-LT"/>
              </w:rPr>
              <w:t>“</w:t>
            </w:r>
          </w:p>
        </w:tc>
        <w:tc>
          <w:tcPr>
            <w:tcW w:w="601" w:type="dxa"/>
            <w:shd w:val="clear" w:color="auto" w:fill="auto"/>
            <w:textDirection w:val="btLr"/>
          </w:tcPr>
          <w:p w:rsidR="00F1292E" w:rsidRPr="00E2354B"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Kovas</w:t>
            </w:r>
          </w:p>
        </w:tc>
      </w:tr>
      <w:tr w:rsidR="00F1292E" w:rsidRPr="00E2354B" w:rsidTr="00F57E16">
        <w:trPr>
          <w:gridBefore w:val="1"/>
          <w:wBefore w:w="817" w:type="dxa"/>
          <w:cantSplit/>
          <w:trHeight w:val="3939"/>
        </w:trPr>
        <w:tc>
          <w:tcPr>
            <w:tcW w:w="8363" w:type="dxa"/>
            <w:shd w:val="clear" w:color="auto" w:fill="auto"/>
          </w:tcPr>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lastRenderedPageBreak/>
              <w:t xml:space="preserve">        Į pagalbą gamtai</w:t>
            </w:r>
          </w:p>
          <w:p w:rsidR="00F1292E" w:rsidRPr="00B37BCA" w:rsidRDefault="00F1292E" w:rsidP="005D3C7C">
            <w:pPr>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Stebėdamas ir imituodamas suaugusiojo elgesį, rūpinsis aplinkos tvarka ir švara; suvoks, kodėl reikia tausoti gamtą; mokės tai paaiškinti 1-2 sakiniais. Susipažins su atliekų rūšiavimo tvarka; stengsis atliekas rūšiuoti tinkamai. Ugdysis vaizduotę ir kūrybiškumą ir iš antrinių žaliavų gebės sukurti pasirinktą erdvinį darbelį. Remdamasis PK pateikta skaičių eile, įtvirtins skaičių sekos sąvokas; gebės nurodyti skaičių kaimynus.</w:t>
            </w: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Per mokslo kalnus</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Noriai stebės, tyrinės ir eksperimentuos su įvairiomis medžiagomis (oru, vandeniu), pasitelkdamas pojūčius mokės daryti išvadas. Atlikdamas UB, OPA PA ir PK pateiktas užduotis, suvoks, kad aplinką galima pažinti įvairiais būdais; pasitelkus juslę, suvokimą, mąstymą, vaizduotę. Remdamasis OPA PA pavyzdžiais stengsis savarankiškai suformuluoti bandymų ir eksperimentų išvadas. Gebės atpažinti pedagogo vardijamuose žodžiuose garsą s; išvardys visus garsus nesudėtinguose žodžiuose. Atlikdamas klausymo užduotis gebės atpažinti kasdieninės aplinkos, buities garsus; stengsis šiuos garsus apibūdinti žodžiais.</w:t>
            </w: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Dovanų dirbtuvėje</w:t>
            </w:r>
          </w:p>
          <w:p w:rsidR="00F1292E" w:rsidRPr="00E2354B" w:rsidRDefault="00F1292E" w:rsidP="005D3C7C">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Remdamasis asmenine patirtimi, gebės paaiškinti šeimos sąvoką, įvardys 2-3 šeimos taisykles, įpročius; supras, koks jo vaidmuo šeimoje. Atlikdamas PK užduotis, supras, kas yra žodis, sakinys, tekstas, gebės nurodyti teksto pradžią ir pabaigą. Menines užduotis stenkis atlikti laikydamasis žodžių instrukcijų, taupiai naudos reikalingas medžiagas; užbaigs darbelius; savarankiškai susitvarkys darbo vietą. Noriai dalyvaus visiems kartu kuriant spektaklį, stengsis tiksliai atkartoti veikėjų žodžius, išmoktus kūno judesius, mimiką.</w:t>
            </w: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Balandis</w:t>
            </w:r>
          </w:p>
        </w:tc>
      </w:tr>
      <w:tr w:rsidR="00F1292E" w:rsidRPr="00E2354B" w:rsidTr="00F57E16">
        <w:trPr>
          <w:gridBefore w:val="1"/>
          <w:wBefore w:w="817" w:type="dxa"/>
          <w:cantSplit/>
          <w:trHeight w:val="982"/>
        </w:trPr>
        <w:tc>
          <w:tcPr>
            <w:tcW w:w="8363" w:type="dxa"/>
            <w:shd w:val="clear" w:color="auto" w:fill="auto"/>
          </w:tcPr>
          <w:p w:rsidR="00F1292E" w:rsidRPr="00E2354B" w:rsidRDefault="00F1292E" w:rsidP="005D3C7C">
            <w:pPr>
              <w:jc w:val="both"/>
              <w:rPr>
                <w:rFonts w:ascii="Times New Roman" w:hAnsi="Times New Roman" w:cs="Times New Roman"/>
                <w:b/>
                <w:i/>
                <w:sz w:val="24"/>
                <w:szCs w:val="24"/>
                <w:lang w:val="lt-LT"/>
              </w:rPr>
            </w:pPr>
          </w:p>
          <w:p w:rsidR="00F1292E"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Šventinė popietė „Zuikio margučiai“</w:t>
            </w:r>
          </w:p>
          <w:p w:rsidR="00E96673" w:rsidRPr="00E2354B" w:rsidRDefault="00E96673" w:rsidP="005D3C7C">
            <w:pPr>
              <w:jc w:val="both"/>
              <w:rPr>
                <w:rFonts w:ascii="Times New Roman" w:hAnsi="Times New Roman" w:cs="Times New Roman"/>
                <w:b/>
                <w:i/>
                <w:sz w:val="24"/>
                <w:szCs w:val="24"/>
                <w:lang w:val="lt-LT"/>
              </w:rPr>
            </w:pPr>
          </w:p>
        </w:tc>
        <w:tc>
          <w:tcPr>
            <w:tcW w:w="601" w:type="dxa"/>
            <w:shd w:val="clear" w:color="auto" w:fill="auto"/>
            <w:textDirection w:val="btLr"/>
          </w:tcPr>
          <w:p w:rsidR="00F1292E" w:rsidRPr="00E2354B"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Balandis</w:t>
            </w:r>
          </w:p>
        </w:tc>
      </w:tr>
      <w:tr w:rsidR="00F1292E" w:rsidRPr="00E2354B" w:rsidTr="00F57E16">
        <w:trPr>
          <w:gridBefore w:val="1"/>
          <w:wBefore w:w="817" w:type="dxa"/>
          <w:cantSplit/>
          <w:trHeight w:val="4487"/>
        </w:trPr>
        <w:tc>
          <w:tcPr>
            <w:tcW w:w="8363" w:type="dxa"/>
            <w:shd w:val="clear" w:color="auto" w:fill="auto"/>
          </w:tcPr>
          <w:p w:rsidR="00F1292E" w:rsidRPr="00E2354B" w:rsidRDefault="00F1292E" w:rsidP="005D3C7C">
            <w:pPr>
              <w:ind w:right="113"/>
              <w:jc w:val="both"/>
              <w:rPr>
                <w:rFonts w:ascii="Times New Roman" w:hAnsi="Times New Roman" w:cs="Times New Roman"/>
                <w:b/>
                <w:i/>
                <w:sz w:val="24"/>
                <w:szCs w:val="24"/>
                <w:lang w:val="lt-LT"/>
              </w:rPr>
            </w:pPr>
          </w:p>
          <w:p w:rsidR="00F1292E" w:rsidRPr="00E2354B" w:rsidRDefault="00F1292E" w:rsidP="005D3C7C">
            <w:pPr>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Žaidimų aikštelėje</w:t>
            </w:r>
          </w:p>
          <w:p w:rsidR="00F1292E" w:rsidRPr="00B37BCA" w:rsidRDefault="00F1292E" w:rsidP="00B37BCA">
            <w:pPr>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 xml:space="preserve">       Žaisdamas įvairių tipų žaidimus, stengsis laikytis taisyklių, atsižvelgs į kitų vaikų poreikius. Žaisdamas komandinius judriuosius žaidimus, dalyvaudamas estafetėse, stengsis tiksliai mesti ir paleisti kamuolį, kurti naujus judesius, imituoti draugų rodomus. Žaisdamas stalo žaidimus, gebės skaičiuoti taškus. Šokdamas ratelius gebės koordinuoti judesius, judėti dar</w:t>
            </w:r>
            <w:r w:rsidR="00B37BCA">
              <w:rPr>
                <w:rFonts w:ascii="Times New Roman" w:hAnsi="Times New Roman" w:cs="Times New Roman"/>
                <w:sz w:val="24"/>
                <w:szCs w:val="24"/>
                <w:lang w:val="lt-LT"/>
              </w:rPr>
              <w:t>niai ir sutartinai su draugais.</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Draugų būryje</w:t>
            </w:r>
          </w:p>
          <w:p w:rsidR="00F1292E" w:rsidRPr="00E2354B"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Stebėdamas gyvenimą šeimoje, grupėje, per TV, pateiks 1-2 tinkamo ir netinkamo elgesio pavyzdžius, gebės juos 2-3 sakiniais pakomentuoti apie geriausią draugą; paaiškins, kaip galima susidraugauti ir palaikyti draugystę. Atlikdamas PK ir UB užduotis, gebės nurodyti duotų gelio ženklų geometrinę formą. Remdamasis asmenine patirtimi, gebės suvaidinti 1-2 konfliktines situacijas ir pasiū</w:t>
            </w:r>
            <w:r w:rsidR="00B37BCA">
              <w:rPr>
                <w:rFonts w:ascii="Times New Roman" w:hAnsi="Times New Roman" w:cs="Times New Roman"/>
                <w:sz w:val="24"/>
                <w:szCs w:val="24"/>
                <w:lang w:val="lt-LT"/>
              </w:rPr>
              <w:t>lyti tinkamą jų sprendimo būdą.</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 xml:space="preserve">        Per vasarą į mokyklą</w:t>
            </w:r>
          </w:p>
          <w:p w:rsidR="00F1292E" w:rsidRPr="00E2354B" w:rsidRDefault="00F1292E" w:rsidP="005D3C7C">
            <w:pPr>
              <w:ind w:right="113"/>
              <w:jc w:val="both"/>
              <w:rPr>
                <w:rFonts w:ascii="Times New Roman" w:hAnsi="Times New Roman" w:cs="Times New Roman"/>
                <w:sz w:val="24"/>
                <w:szCs w:val="24"/>
                <w:lang w:val="lt-LT"/>
              </w:rPr>
            </w:pPr>
            <w:r w:rsidRPr="00E2354B">
              <w:rPr>
                <w:rFonts w:ascii="Times New Roman" w:hAnsi="Times New Roman" w:cs="Times New Roman"/>
                <w:b/>
                <w:i/>
                <w:sz w:val="24"/>
                <w:szCs w:val="24"/>
                <w:lang w:val="lt-LT"/>
              </w:rPr>
              <w:t xml:space="preserve">        </w:t>
            </w:r>
            <w:r w:rsidRPr="00E2354B">
              <w:rPr>
                <w:rFonts w:ascii="Times New Roman" w:hAnsi="Times New Roman" w:cs="Times New Roman"/>
                <w:sz w:val="24"/>
                <w:szCs w:val="24"/>
                <w:lang w:val="lt-LT"/>
              </w:rPr>
              <w:t>Atlikdamas PK, UB ir OPA PA užduotis, gebės atpažinti metų laiką, 2-3 sakiniais nusakyti būdingus kiekvieno metų laiko požymius. Remdamasis asmenine patirtimi, gebės nuosekliai 3-4 sakiniais papasakoti, ką veikė ryte, per pietus, po pietų, vakare. Lygindamas raides PK, UB, OPA PA pateiktose užduotyse, gebės nurodyti, kurios raidės yra didžiosios, kurios mažosios, skirs rašytines ir spausdintas.</w:t>
            </w:r>
          </w:p>
          <w:p w:rsidR="00F1292E" w:rsidRPr="00E2354B" w:rsidRDefault="00F1292E" w:rsidP="005D3C7C">
            <w:pPr>
              <w:ind w:right="113"/>
              <w:jc w:val="both"/>
              <w:rPr>
                <w:rFonts w:ascii="Times New Roman" w:hAnsi="Times New Roman" w:cs="Times New Roman"/>
                <w:sz w:val="24"/>
                <w:szCs w:val="24"/>
                <w:lang w:val="lt-LT"/>
              </w:rPr>
            </w:pPr>
          </w:p>
        </w:tc>
        <w:tc>
          <w:tcPr>
            <w:tcW w:w="601" w:type="dxa"/>
            <w:shd w:val="clear" w:color="auto" w:fill="auto"/>
            <w:textDirection w:val="btLr"/>
          </w:tcPr>
          <w:p w:rsidR="00F1292E" w:rsidRPr="00E2354B" w:rsidRDefault="00F1292E" w:rsidP="005D3C7C">
            <w:pPr>
              <w:ind w:left="113" w:right="113"/>
              <w:jc w:val="center"/>
              <w:rPr>
                <w:rFonts w:ascii="Times New Roman" w:hAnsi="Times New Roman" w:cs="Times New Roman"/>
                <w:b/>
                <w:sz w:val="24"/>
                <w:szCs w:val="24"/>
                <w:lang w:val="lt-LT"/>
              </w:rPr>
            </w:pPr>
            <w:r w:rsidRPr="00E2354B">
              <w:rPr>
                <w:rFonts w:ascii="Times New Roman" w:hAnsi="Times New Roman" w:cs="Times New Roman"/>
                <w:b/>
                <w:sz w:val="24"/>
                <w:szCs w:val="24"/>
                <w:lang w:val="lt-LT"/>
              </w:rPr>
              <w:t>Gegužė</w:t>
            </w:r>
          </w:p>
        </w:tc>
      </w:tr>
      <w:tr w:rsidR="00E96673" w:rsidRPr="00E2354B" w:rsidTr="00F57E16">
        <w:trPr>
          <w:gridBefore w:val="1"/>
          <w:wBefore w:w="817" w:type="dxa"/>
          <w:cantSplit/>
          <w:trHeight w:val="1088"/>
        </w:trPr>
        <w:tc>
          <w:tcPr>
            <w:tcW w:w="8363" w:type="dxa"/>
            <w:shd w:val="clear" w:color="auto" w:fill="auto"/>
          </w:tcPr>
          <w:p w:rsidR="00E96673" w:rsidRPr="00E2354B" w:rsidRDefault="00E96673"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Šve</w:t>
            </w:r>
            <w:r>
              <w:rPr>
                <w:rFonts w:ascii="Times New Roman" w:hAnsi="Times New Roman" w:cs="Times New Roman"/>
                <w:b/>
                <w:i/>
                <w:sz w:val="24"/>
                <w:szCs w:val="24"/>
                <w:lang w:val="lt-LT"/>
              </w:rPr>
              <w:t>ntinė popietė „Sveikinu mamytę“</w:t>
            </w:r>
          </w:p>
        </w:tc>
        <w:tc>
          <w:tcPr>
            <w:tcW w:w="601" w:type="dxa"/>
            <w:shd w:val="clear" w:color="auto" w:fill="auto"/>
            <w:textDirection w:val="btLr"/>
          </w:tcPr>
          <w:p w:rsidR="00E96673"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Gegužė </w:t>
            </w:r>
          </w:p>
        </w:tc>
      </w:tr>
      <w:tr w:rsidR="00F1292E" w:rsidRPr="00E2354B" w:rsidTr="00F57E16">
        <w:trPr>
          <w:gridBefore w:val="1"/>
          <w:wBefore w:w="817" w:type="dxa"/>
          <w:cantSplit/>
          <w:trHeight w:val="1118"/>
        </w:trPr>
        <w:tc>
          <w:tcPr>
            <w:tcW w:w="8363" w:type="dxa"/>
            <w:shd w:val="clear" w:color="auto" w:fill="auto"/>
          </w:tcPr>
          <w:p w:rsidR="00F1292E" w:rsidRPr="00E2354B" w:rsidRDefault="00F1292E" w:rsidP="005D3C7C">
            <w:pPr>
              <w:ind w:right="113"/>
              <w:jc w:val="both"/>
              <w:rPr>
                <w:rFonts w:ascii="Times New Roman" w:hAnsi="Times New Roman" w:cs="Times New Roman"/>
                <w:b/>
                <w:i/>
                <w:sz w:val="24"/>
                <w:szCs w:val="24"/>
                <w:lang w:val="lt-LT"/>
              </w:rPr>
            </w:pP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Atsisveikinimas su darželiu</w:t>
            </w:r>
          </w:p>
          <w:p w:rsidR="00F1292E" w:rsidRPr="00E2354B" w:rsidRDefault="00F1292E" w:rsidP="005D3C7C">
            <w:pPr>
              <w:ind w:right="113"/>
              <w:jc w:val="both"/>
              <w:rPr>
                <w:rFonts w:ascii="Times New Roman" w:hAnsi="Times New Roman" w:cs="Times New Roman"/>
                <w:b/>
                <w:i/>
                <w:sz w:val="24"/>
                <w:szCs w:val="24"/>
                <w:lang w:val="lt-LT"/>
              </w:rPr>
            </w:pPr>
            <w:r w:rsidRPr="00E2354B">
              <w:rPr>
                <w:rFonts w:ascii="Times New Roman" w:hAnsi="Times New Roman" w:cs="Times New Roman"/>
                <w:b/>
                <w:i/>
                <w:sz w:val="24"/>
                <w:szCs w:val="24"/>
                <w:lang w:val="lt-LT"/>
              </w:rPr>
              <w:t>Pasiekimų vertinimas</w:t>
            </w:r>
          </w:p>
        </w:tc>
        <w:tc>
          <w:tcPr>
            <w:tcW w:w="601" w:type="dxa"/>
            <w:shd w:val="clear" w:color="auto" w:fill="auto"/>
            <w:textDirection w:val="btLr"/>
          </w:tcPr>
          <w:p w:rsidR="00F1292E" w:rsidRPr="00E2354B" w:rsidRDefault="00E96673" w:rsidP="005D3C7C">
            <w:pPr>
              <w:ind w:left="113" w:right="113"/>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Birželis </w:t>
            </w:r>
          </w:p>
        </w:tc>
      </w:tr>
    </w:tbl>
    <w:p w:rsidR="00F1292E" w:rsidRPr="00E2354B" w:rsidRDefault="00F1292E" w:rsidP="00100967">
      <w:pPr>
        <w:spacing w:line="480" w:lineRule="auto"/>
        <w:jc w:val="both"/>
        <w:rPr>
          <w:rFonts w:ascii="Times New Roman" w:hAnsi="Times New Roman" w:cs="Times New Roman"/>
          <w:b/>
          <w:sz w:val="24"/>
          <w:szCs w:val="24"/>
          <w:lang w:val="lt-LT"/>
        </w:rPr>
      </w:pPr>
    </w:p>
    <w:p w:rsidR="00F1292E" w:rsidRDefault="00F1292E" w:rsidP="00CD6C65">
      <w:pPr>
        <w:ind w:right="-141" w:firstLine="567"/>
        <w:jc w:val="both"/>
        <w:rPr>
          <w:rFonts w:ascii="Times New Roman" w:hAnsi="Times New Roman" w:cs="Times New Roman"/>
          <w:sz w:val="24"/>
          <w:szCs w:val="24"/>
          <w:lang w:val="lt-LT"/>
        </w:rPr>
      </w:pPr>
      <w:r w:rsidRPr="00E2354B">
        <w:rPr>
          <w:rFonts w:ascii="Times New Roman" w:hAnsi="Times New Roman" w:cs="Times New Roman"/>
          <w:sz w:val="24"/>
          <w:szCs w:val="24"/>
          <w:lang w:val="lt-LT"/>
        </w:rPr>
        <w:t>Planas parengtas pagal bendrąją priešmokyklinio ir ikimokyklinio</w:t>
      </w:r>
      <w:r w:rsidR="00B37BCA">
        <w:rPr>
          <w:rFonts w:ascii="Times New Roman" w:hAnsi="Times New Roman" w:cs="Times New Roman"/>
          <w:sz w:val="24"/>
          <w:szCs w:val="24"/>
          <w:lang w:val="lt-LT"/>
        </w:rPr>
        <w:t xml:space="preserve"> ugdymo ir ugdy</w:t>
      </w:r>
      <w:r w:rsidRPr="00E2354B">
        <w:rPr>
          <w:rFonts w:ascii="Times New Roman" w:hAnsi="Times New Roman" w:cs="Times New Roman"/>
          <w:sz w:val="24"/>
          <w:szCs w:val="24"/>
          <w:lang w:val="lt-LT"/>
        </w:rPr>
        <w:t xml:space="preserve">mosi programą, priešmokyklinio ir ikimokyklinio ugdymo turinio įgyvendinimo metodines rekomendacijas, Jolantos </w:t>
      </w:r>
      <w:proofErr w:type="spellStart"/>
      <w:r w:rsidRPr="00E2354B">
        <w:rPr>
          <w:rFonts w:ascii="Times New Roman" w:hAnsi="Times New Roman" w:cs="Times New Roman"/>
          <w:sz w:val="24"/>
          <w:szCs w:val="24"/>
          <w:lang w:val="lt-LT"/>
        </w:rPr>
        <w:t>Skridulienės</w:t>
      </w:r>
      <w:proofErr w:type="spellEnd"/>
      <w:r w:rsidRPr="00E2354B">
        <w:rPr>
          <w:rFonts w:ascii="Times New Roman" w:hAnsi="Times New Roman" w:cs="Times New Roman"/>
          <w:sz w:val="24"/>
          <w:szCs w:val="24"/>
          <w:lang w:val="lt-LT"/>
        </w:rPr>
        <w:t>, Vilijos Vyšniauskaitės knygą „Priešmokyklinio ugdymo programa“, (priemonių komplektas ,,OPA PA“)</w:t>
      </w:r>
      <w:r w:rsidR="00E96673">
        <w:rPr>
          <w:rFonts w:ascii="Times New Roman" w:hAnsi="Times New Roman" w:cs="Times New Roman"/>
          <w:sz w:val="24"/>
          <w:szCs w:val="24"/>
          <w:lang w:val="lt-LT"/>
        </w:rPr>
        <w:t xml:space="preserve">. </w:t>
      </w:r>
    </w:p>
    <w:p w:rsidR="00100967" w:rsidRDefault="00100967" w:rsidP="00E96673">
      <w:pPr>
        <w:ind w:right="187" w:firstLine="567"/>
        <w:jc w:val="center"/>
        <w:rPr>
          <w:rFonts w:ascii="Times New Roman" w:hAnsi="Times New Roman" w:cs="Times New Roman"/>
          <w:b/>
          <w:sz w:val="24"/>
          <w:szCs w:val="24"/>
          <w:lang w:val="lt-LT"/>
        </w:rPr>
      </w:pPr>
    </w:p>
    <w:p w:rsidR="00E96673" w:rsidRDefault="00E96673" w:rsidP="00E96673">
      <w:pPr>
        <w:ind w:right="187" w:firstLine="567"/>
        <w:jc w:val="center"/>
        <w:rPr>
          <w:rFonts w:ascii="Times New Roman" w:hAnsi="Times New Roman" w:cs="Times New Roman"/>
          <w:b/>
          <w:sz w:val="24"/>
          <w:szCs w:val="24"/>
          <w:lang w:val="lt-LT"/>
        </w:rPr>
      </w:pPr>
      <w:r w:rsidRPr="00E96673">
        <w:rPr>
          <w:rFonts w:ascii="Times New Roman" w:hAnsi="Times New Roman" w:cs="Times New Roman"/>
          <w:b/>
          <w:sz w:val="24"/>
          <w:szCs w:val="24"/>
          <w:lang w:val="lt-LT"/>
        </w:rPr>
        <w:t>IX. 2018-2019 METŲ UGDYMOSI PLANO ĮGYVENDINIMO ATASKAITA</w:t>
      </w:r>
    </w:p>
    <w:p w:rsidR="00100967" w:rsidRDefault="00100967" w:rsidP="00E96673">
      <w:pPr>
        <w:ind w:right="187" w:firstLine="567"/>
        <w:jc w:val="center"/>
        <w:rPr>
          <w:rFonts w:ascii="Times New Roman" w:hAnsi="Times New Roman" w:cs="Times New Roman"/>
          <w:b/>
          <w:sz w:val="24"/>
          <w:szCs w:val="24"/>
          <w:lang w:val="lt-LT"/>
        </w:rPr>
      </w:pPr>
    </w:p>
    <w:p w:rsidR="009A01EF" w:rsidRPr="009A01EF" w:rsidRDefault="00181447" w:rsidP="00CD6C65">
      <w:pPr>
        <w:ind w:right="-141" w:firstLine="567"/>
        <w:jc w:val="both"/>
        <w:rPr>
          <w:rFonts w:ascii="Times New Roman" w:hAnsi="Times New Roman" w:cs="Times New Roman"/>
          <w:sz w:val="24"/>
          <w:szCs w:val="24"/>
          <w:lang w:val="lt-LT"/>
        </w:rPr>
      </w:pPr>
      <w:r w:rsidRPr="00B10457">
        <w:rPr>
          <w:rFonts w:ascii="Times New Roman" w:hAnsi="Times New Roman" w:cs="Times New Roman"/>
          <w:sz w:val="24"/>
          <w:szCs w:val="24"/>
          <w:lang w:val="lt-LT"/>
        </w:rPr>
        <w:t>2018 m. ru</w:t>
      </w:r>
      <w:r w:rsidR="009A01EF">
        <w:rPr>
          <w:rFonts w:ascii="Times New Roman" w:hAnsi="Times New Roman" w:cs="Times New Roman"/>
          <w:sz w:val="24"/>
          <w:szCs w:val="24"/>
          <w:lang w:val="lt-LT"/>
        </w:rPr>
        <w:t>g</w:t>
      </w:r>
      <w:r w:rsidRPr="00B10457">
        <w:rPr>
          <w:rFonts w:ascii="Times New Roman" w:hAnsi="Times New Roman" w:cs="Times New Roman"/>
          <w:sz w:val="24"/>
          <w:szCs w:val="24"/>
          <w:lang w:val="lt-LT"/>
        </w:rPr>
        <w:t xml:space="preserve">sėjo 1 d. </w:t>
      </w:r>
      <w:proofErr w:type="spellStart"/>
      <w:r w:rsidRPr="00B10457">
        <w:rPr>
          <w:rFonts w:ascii="Times New Roman" w:hAnsi="Times New Roman" w:cs="Times New Roman"/>
          <w:sz w:val="24"/>
          <w:szCs w:val="24"/>
          <w:lang w:val="lt-LT"/>
        </w:rPr>
        <w:t>Žlibinų</w:t>
      </w:r>
      <w:proofErr w:type="spellEnd"/>
      <w:r w:rsidRPr="00B10457">
        <w:rPr>
          <w:rFonts w:ascii="Times New Roman" w:hAnsi="Times New Roman" w:cs="Times New Roman"/>
          <w:sz w:val="24"/>
          <w:szCs w:val="24"/>
          <w:lang w:val="lt-LT"/>
        </w:rPr>
        <w:t xml:space="preserve"> kultūros centro padalinio Kantaučių daugiafunkcio centro darželio </w:t>
      </w:r>
      <w:r w:rsidR="00894551">
        <w:rPr>
          <w:rFonts w:ascii="Times New Roman" w:hAnsi="Times New Roman" w:cs="Times New Roman"/>
          <w:sz w:val="24"/>
          <w:szCs w:val="24"/>
          <w:lang w:val="lt-LT"/>
        </w:rPr>
        <w:t xml:space="preserve">mišrią </w:t>
      </w:r>
      <w:r w:rsidR="009A01EF">
        <w:rPr>
          <w:rFonts w:ascii="Times New Roman" w:hAnsi="Times New Roman" w:cs="Times New Roman"/>
          <w:sz w:val="24"/>
          <w:szCs w:val="24"/>
          <w:lang w:val="lt-LT"/>
        </w:rPr>
        <w:t>grupę lankė 19</w:t>
      </w:r>
      <w:r w:rsidRPr="00B10457">
        <w:rPr>
          <w:rFonts w:ascii="Times New Roman" w:hAnsi="Times New Roman" w:cs="Times New Roman"/>
          <w:sz w:val="24"/>
          <w:szCs w:val="24"/>
          <w:lang w:val="lt-LT"/>
        </w:rPr>
        <w:t xml:space="preserve"> vaikų: </w:t>
      </w:r>
    </w:p>
    <w:p w:rsidR="00E96673" w:rsidRPr="00B10457" w:rsidRDefault="00894551" w:rsidP="00CD6C65">
      <w:pPr>
        <w:ind w:right="-141" w:firstLine="56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8 vaikai </w:t>
      </w:r>
      <w:r w:rsidR="00181447" w:rsidRPr="00B10457">
        <w:rPr>
          <w:rFonts w:ascii="Times New Roman" w:hAnsi="Times New Roman" w:cs="Times New Roman"/>
          <w:sz w:val="24"/>
          <w:szCs w:val="24"/>
          <w:lang w:val="lt-LT"/>
        </w:rPr>
        <w:t>buvo priešmokyklinėje grupėje</w:t>
      </w:r>
      <w:r>
        <w:rPr>
          <w:rFonts w:ascii="Times New Roman" w:hAnsi="Times New Roman" w:cs="Times New Roman"/>
          <w:sz w:val="24"/>
          <w:szCs w:val="24"/>
          <w:lang w:val="lt-LT"/>
        </w:rPr>
        <w:t xml:space="preserve"> ( 4 berniukai ir 4 mergaitės)</w:t>
      </w:r>
      <w:r w:rsidR="009A01EF">
        <w:rPr>
          <w:rFonts w:ascii="Times New Roman" w:hAnsi="Times New Roman" w:cs="Times New Roman"/>
          <w:sz w:val="24"/>
          <w:szCs w:val="24"/>
          <w:lang w:val="lt-LT"/>
        </w:rPr>
        <w:t xml:space="preserve"> ir 11</w:t>
      </w:r>
      <w:r w:rsidR="00181447" w:rsidRPr="00B10457">
        <w:rPr>
          <w:rFonts w:ascii="Times New Roman" w:hAnsi="Times New Roman" w:cs="Times New Roman"/>
          <w:sz w:val="24"/>
          <w:szCs w:val="24"/>
          <w:lang w:val="lt-LT"/>
        </w:rPr>
        <w:t xml:space="preserve"> vaikų ikimokyklinio amžiaus. 2018 m. </w:t>
      </w:r>
      <w:r w:rsidR="009A01EF">
        <w:rPr>
          <w:rFonts w:ascii="Times New Roman" w:hAnsi="Times New Roman" w:cs="Times New Roman"/>
          <w:sz w:val="24"/>
          <w:szCs w:val="24"/>
          <w:lang w:val="lt-LT"/>
        </w:rPr>
        <w:t>1 vaikas išbrauktas</w:t>
      </w:r>
      <w:r w:rsidR="00181447" w:rsidRPr="00B10457">
        <w:rPr>
          <w:rFonts w:ascii="Times New Roman" w:hAnsi="Times New Roman" w:cs="Times New Roman"/>
          <w:sz w:val="24"/>
          <w:szCs w:val="24"/>
          <w:lang w:val="lt-LT"/>
        </w:rPr>
        <w:t xml:space="preserve"> iš įstaigos sąrašų, ne</w:t>
      </w:r>
      <w:r w:rsidR="009A01EF">
        <w:rPr>
          <w:rFonts w:ascii="Times New Roman" w:hAnsi="Times New Roman" w:cs="Times New Roman"/>
          <w:sz w:val="24"/>
          <w:szCs w:val="24"/>
          <w:lang w:val="lt-LT"/>
        </w:rPr>
        <w:t>s persikraustė gyventi į Plungę ir 1 vaikas</w:t>
      </w:r>
      <w:r w:rsidR="00CD6C65">
        <w:rPr>
          <w:rFonts w:ascii="Times New Roman" w:hAnsi="Times New Roman" w:cs="Times New Roman"/>
          <w:sz w:val="24"/>
          <w:szCs w:val="24"/>
          <w:lang w:val="lt-LT"/>
        </w:rPr>
        <w:t xml:space="preserve"> </w:t>
      </w:r>
      <w:r w:rsidR="00CD6C65">
        <w:rPr>
          <w:rFonts w:ascii="Times New Roman" w:hAnsi="Times New Roman" w:cs="Times New Roman"/>
          <w:sz w:val="24"/>
          <w:szCs w:val="24"/>
          <w:lang w:val="lt-LT"/>
        </w:rPr>
        <w:lastRenderedPageBreak/>
        <w:t xml:space="preserve">(turintis elgesio sutrikimų ir problemų) </w:t>
      </w:r>
      <w:r w:rsidR="009A01EF">
        <w:rPr>
          <w:rFonts w:ascii="Times New Roman" w:hAnsi="Times New Roman" w:cs="Times New Roman"/>
          <w:sz w:val="24"/>
          <w:szCs w:val="24"/>
          <w:lang w:val="lt-LT"/>
        </w:rPr>
        <w:t xml:space="preserve"> buvo perkeltas į Plungės lopšelį darželį „Pasaka“ kitų vaikučių tėvelių prašymu. </w:t>
      </w:r>
    </w:p>
    <w:p w:rsidR="00181447" w:rsidRPr="00B10457" w:rsidRDefault="00181447" w:rsidP="00CD6C65">
      <w:pPr>
        <w:ind w:right="-141" w:firstLine="567"/>
        <w:jc w:val="both"/>
        <w:rPr>
          <w:rFonts w:ascii="Times New Roman" w:hAnsi="Times New Roman" w:cs="Times New Roman"/>
          <w:sz w:val="24"/>
          <w:szCs w:val="24"/>
          <w:lang w:val="lt-LT"/>
        </w:rPr>
      </w:pPr>
      <w:r w:rsidRPr="00B10457">
        <w:rPr>
          <w:rFonts w:ascii="Times New Roman" w:hAnsi="Times New Roman" w:cs="Times New Roman"/>
          <w:sz w:val="24"/>
          <w:szCs w:val="24"/>
          <w:lang w:val="lt-LT"/>
        </w:rPr>
        <w:t xml:space="preserve">3 vaikai buvo iš daugiavaikių šeimų. Nemokamą maitinimą  ir paramą mokinio reikmėms įsigyti rugsėjo 1 d. gavo 3  vaikai. </w:t>
      </w:r>
    </w:p>
    <w:p w:rsidR="00181447" w:rsidRPr="00B10457" w:rsidRDefault="00181447" w:rsidP="00CD6C65">
      <w:pPr>
        <w:ind w:right="-141" w:firstLine="567"/>
        <w:jc w:val="both"/>
        <w:rPr>
          <w:rFonts w:ascii="Times New Roman" w:hAnsi="Times New Roman" w:cs="Times New Roman"/>
          <w:sz w:val="24"/>
          <w:szCs w:val="24"/>
          <w:lang w:val="lt-LT"/>
        </w:rPr>
      </w:pPr>
      <w:r w:rsidRPr="00B10457">
        <w:rPr>
          <w:rFonts w:ascii="Times New Roman" w:hAnsi="Times New Roman" w:cs="Times New Roman"/>
          <w:sz w:val="24"/>
          <w:szCs w:val="24"/>
          <w:lang w:val="lt-LT"/>
        </w:rPr>
        <w:t>Ugdytiniams buvo teikiamas kokybiškas priešmokyklinis ugdymas, atsižvelgiant į kiekvieno vaiko patirtį, galias, ugdymosi poreikius.  Aktyviai bendradarbiaujama su tėvais, sutei</w:t>
      </w:r>
      <w:r w:rsidR="00C1755D">
        <w:rPr>
          <w:rFonts w:ascii="Times New Roman" w:hAnsi="Times New Roman" w:cs="Times New Roman"/>
          <w:sz w:val="24"/>
          <w:szCs w:val="24"/>
          <w:lang w:val="lt-LT"/>
        </w:rPr>
        <w:t>kiant jiems reikiamą informacij</w:t>
      </w:r>
      <w:r w:rsidRPr="00B10457">
        <w:rPr>
          <w:rFonts w:ascii="Times New Roman" w:hAnsi="Times New Roman" w:cs="Times New Roman"/>
          <w:sz w:val="24"/>
          <w:szCs w:val="24"/>
          <w:lang w:val="lt-LT"/>
        </w:rPr>
        <w:t>ą, įtraukia</w:t>
      </w:r>
      <w:r w:rsidR="007D51DC">
        <w:rPr>
          <w:rFonts w:ascii="Times New Roman" w:hAnsi="Times New Roman" w:cs="Times New Roman"/>
          <w:sz w:val="24"/>
          <w:szCs w:val="24"/>
          <w:lang w:val="lt-LT"/>
        </w:rPr>
        <w:t>nt juos į įstaigos veiklą. Prie</w:t>
      </w:r>
      <w:r w:rsidRPr="00B10457">
        <w:rPr>
          <w:rFonts w:ascii="Times New Roman" w:hAnsi="Times New Roman" w:cs="Times New Roman"/>
          <w:sz w:val="24"/>
          <w:szCs w:val="24"/>
          <w:lang w:val="lt-LT"/>
        </w:rPr>
        <w:t xml:space="preserve">šmokyklinę grupę baigė 8 vaikai. Metų pabaigoje ugdytinių pažanga buvo vertinama pagal priešmokyklinio ugdymo programos „O pa </w:t>
      </w:r>
      <w:proofErr w:type="spellStart"/>
      <w:r w:rsidRPr="00B10457">
        <w:rPr>
          <w:rFonts w:ascii="Times New Roman" w:hAnsi="Times New Roman" w:cs="Times New Roman"/>
          <w:sz w:val="24"/>
          <w:szCs w:val="24"/>
          <w:lang w:val="lt-LT"/>
        </w:rPr>
        <w:t>pa</w:t>
      </w:r>
      <w:proofErr w:type="spellEnd"/>
      <w:r w:rsidRPr="00B10457">
        <w:rPr>
          <w:rFonts w:ascii="Times New Roman" w:hAnsi="Times New Roman" w:cs="Times New Roman"/>
          <w:sz w:val="24"/>
          <w:szCs w:val="24"/>
          <w:lang w:val="lt-LT"/>
        </w:rPr>
        <w:t>‘</w:t>
      </w:r>
      <w:r w:rsidR="00B10457" w:rsidRPr="00B10457">
        <w:rPr>
          <w:rFonts w:ascii="Times New Roman" w:hAnsi="Times New Roman" w:cs="Times New Roman"/>
          <w:sz w:val="24"/>
          <w:szCs w:val="24"/>
          <w:lang w:val="lt-LT"/>
        </w:rPr>
        <w:t xml:space="preserve"> </w:t>
      </w:r>
      <w:r w:rsidR="00B10457">
        <w:rPr>
          <w:rFonts w:ascii="Times New Roman" w:hAnsi="Times New Roman" w:cs="Times New Roman"/>
          <w:sz w:val="24"/>
          <w:szCs w:val="24"/>
          <w:lang w:val="lt-LT"/>
        </w:rPr>
        <w:t>sudarytą klausimyną. P</w:t>
      </w:r>
      <w:r w:rsidR="00B10457" w:rsidRPr="00B10457">
        <w:rPr>
          <w:rFonts w:ascii="Times New Roman" w:hAnsi="Times New Roman" w:cs="Times New Roman"/>
          <w:sz w:val="24"/>
          <w:szCs w:val="24"/>
          <w:lang w:val="lt-LT"/>
        </w:rPr>
        <w:t xml:space="preserve">agal šį klausimyną vertinamos ugdytinių kompetencijos procentais. didžiausia pažanga padaryta tobulinant komunikavimo kompetenciją, mažiausia – sveikatos </w:t>
      </w:r>
      <w:r w:rsidR="00F9786C">
        <w:rPr>
          <w:rFonts w:ascii="Times New Roman" w:hAnsi="Times New Roman" w:cs="Times New Roman"/>
          <w:sz w:val="24"/>
          <w:szCs w:val="24"/>
          <w:lang w:val="lt-LT"/>
        </w:rPr>
        <w:t>kompetencijoje. Ugdytinių gebėj</w:t>
      </w:r>
      <w:r w:rsidR="00B10457" w:rsidRPr="00B10457">
        <w:rPr>
          <w:rFonts w:ascii="Times New Roman" w:hAnsi="Times New Roman" w:cs="Times New Roman"/>
          <w:sz w:val="24"/>
          <w:szCs w:val="24"/>
          <w:lang w:val="lt-LT"/>
        </w:rPr>
        <w:t>imų ir pasiekimų vertinimo rezultatai parodė, kad ugdytiniai padarė pažangą ir yra pasiruošę lankyti mokyklos pirmąją klasę.</w:t>
      </w:r>
      <w:r w:rsidR="00D76CDC">
        <w:rPr>
          <w:rFonts w:ascii="Times New Roman" w:hAnsi="Times New Roman" w:cs="Times New Roman"/>
          <w:sz w:val="24"/>
          <w:szCs w:val="24"/>
          <w:lang w:val="lt-LT"/>
        </w:rPr>
        <w:t xml:space="preserve"> </w:t>
      </w:r>
      <w:bookmarkStart w:id="0" w:name="_GoBack"/>
      <w:bookmarkEnd w:id="0"/>
    </w:p>
    <w:p w:rsidR="00181447" w:rsidRPr="00B10457" w:rsidRDefault="00181447" w:rsidP="00E96673">
      <w:pPr>
        <w:ind w:right="187" w:firstLine="567"/>
        <w:jc w:val="both"/>
        <w:rPr>
          <w:rFonts w:ascii="Times New Roman" w:hAnsi="Times New Roman" w:cs="Times New Roman"/>
          <w:sz w:val="24"/>
          <w:szCs w:val="24"/>
          <w:lang w:val="lt-LT"/>
        </w:rPr>
      </w:pPr>
    </w:p>
    <w:p w:rsidR="00F1292E" w:rsidRPr="00B10457" w:rsidRDefault="00F1292E" w:rsidP="00F1292E">
      <w:pPr>
        <w:jc w:val="both"/>
        <w:rPr>
          <w:rFonts w:ascii="Times New Roman" w:hAnsi="Times New Roman" w:cs="Times New Roman"/>
          <w:sz w:val="24"/>
          <w:szCs w:val="24"/>
          <w:lang w:val="lt-LT"/>
        </w:rPr>
      </w:pPr>
    </w:p>
    <w:p w:rsidR="00F1292E" w:rsidRPr="00E2354B" w:rsidRDefault="00F1292E" w:rsidP="00F1292E">
      <w:pPr>
        <w:jc w:val="both"/>
        <w:rPr>
          <w:rFonts w:ascii="Times New Roman" w:hAnsi="Times New Roman" w:cs="Times New Roman"/>
          <w:b/>
          <w:sz w:val="24"/>
          <w:szCs w:val="24"/>
          <w:lang w:val="lt-LT"/>
        </w:rPr>
      </w:pPr>
    </w:p>
    <w:p w:rsidR="00F1292E" w:rsidRPr="00E2354B" w:rsidRDefault="00F1292E" w:rsidP="00F1292E">
      <w:pPr>
        <w:ind w:firstLine="720"/>
        <w:jc w:val="both"/>
        <w:rPr>
          <w:rFonts w:ascii="Times New Roman" w:hAnsi="Times New Roman" w:cs="Times New Roman"/>
          <w:b/>
          <w:sz w:val="24"/>
          <w:szCs w:val="24"/>
          <w:lang w:val="lt-LT"/>
        </w:rPr>
      </w:pPr>
    </w:p>
    <w:p w:rsidR="00F1292E" w:rsidRPr="00E2354B" w:rsidRDefault="00F1292E" w:rsidP="00F1292E">
      <w:pPr>
        <w:ind w:firstLine="720"/>
        <w:jc w:val="both"/>
        <w:rPr>
          <w:rFonts w:ascii="Times New Roman" w:hAnsi="Times New Roman" w:cs="Times New Roman"/>
          <w:b/>
          <w:sz w:val="24"/>
          <w:szCs w:val="24"/>
          <w:lang w:val="lt-LT"/>
        </w:rPr>
      </w:pPr>
    </w:p>
    <w:p w:rsidR="00F1292E" w:rsidRPr="00E2354B" w:rsidRDefault="00F1292E" w:rsidP="00F1292E">
      <w:pPr>
        <w:ind w:firstLine="720"/>
        <w:jc w:val="both"/>
        <w:rPr>
          <w:rFonts w:ascii="Times New Roman" w:hAnsi="Times New Roman" w:cs="Times New Roman"/>
          <w:b/>
          <w:sz w:val="24"/>
          <w:szCs w:val="24"/>
          <w:lang w:val="lt-LT"/>
        </w:rPr>
      </w:pPr>
    </w:p>
    <w:tbl>
      <w:tblPr>
        <w:tblW w:w="0" w:type="auto"/>
        <w:tblLook w:val="01E0" w:firstRow="1" w:lastRow="1" w:firstColumn="1" w:lastColumn="1" w:noHBand="0" w:noVBand="0"/>
      </w:tblPr>
      <w:tblGrid>
        <w:gridCol w:w="4154"/>
        <w:gridCol w:w="1763"/>
        <w:gridCol w:w="3722"/>
      </w:tblGrid>
      <w:tr w:rsidR="00F1292E" w:rsidRPr="00E2354B" w:rsidTr="005D3C7C">
        <w:tc>
          <w:tcPr>
            <w:tcW w:w="4248" w:type="dxa"/>
            <w:shd w:val="clear" w:color="auto" w:fill="auto"/>
          </w:tcPr>
          <w:p w:rsidR="00F1292E" w:rsidRPr="00E2354B" w:rsidRDefault="00F1292E" w:rsidP="005D3C7C">
            <w:pPr>
              <w:pStyle w:val="Betarp"/>
              <w:rPr>
                <w:rFonts w:ascii="Times New Roman" w:eastAsia="Times New Roman" w:hAnsi="Times New Roman"/>
                <w:sz w:val="24"/>
                <w:szCs w:val="24"/>
              </w:rPr>
            </w:pPr>
          </w:p>
        </w:tc>
        <w:tc>
          <w:tcPr>
            <w:tcW w:w="1800" w:type="dxa"/>
            <w:shd w:val="clear" w:color="auto" w:fill="auto"/>
          </w:tcPr>
          <w:p w:rsidR="00F1292E" w:rsidRPr="00E2354B" w:rsidRDefault="00F1292E" w:rsidP="005D3C7C">
            <w:pPr>
              <w:pStyle w:val="Betarp"/>
              <w:rPr>
                <w:rFonts w:ascii="Times New Roman" w:eastAsia="Times New Roman" w:hAnsi="Times New Roman"/>
                <w:sz w:val="24"/>
                <w:szCs w:val="24"/>
              </w:rPr>
            </w:pPr>
          </w:p>
        </w:tc>
        <w:tc>
          <w:tcPr>
            <w:tcW w:w="3806" w:type="dxa"/>
            <w:shd w:val="clear" w:color="auto" w:fill="auto"/>
          </w:tcPr>
          <w:p w:rsidR="00F1292E" w:rsidRPr="00E2354B" w:rsidRDefault="00F1292E" w:rsidP="005D3C7C">
            <w:pPr>
              <w:pStyle w:val="Betarp"/>
              <w:rPr>
                <w:rFonts w:ascii="Times New Roman" w:eastAsia="Times New Roman" w:hAnsi="Times New Roman"/>
                <w:sz w:val="24"/>
                <w:szCs w:val="24"/>
              </w:rPr>
            </w:pPr>
          </w:p>
        </w:tc>
      </w:tr>
    </w:tbl>
    <w:p w:rsidR="00F1292E" w:rsidRPr="00E2354B" w:rsidRDefault="00F1292E" w:rsidP="00F1292E">
      <w:pPr>
        <w:ind w:firstLine="720"/>
        <w:jc w:val="both"/>
        <w:rPr>
          <w:rFonts w:ascii="Times New Roman" w:hAnsi="Times New Roman" w:cs="Times New Roman"/>
          <w:b/>
          <w:sz w:val="24"/>
          <w:szCs w:val="24"/>
          <w:lang w:val="lt-LT"/>
        </w:rPr>
      </w:pPr>
    </w:p>
    <w:p w:rsidR="00F1292E" w:rsidRPr="00E2354B" w:rsidRDefault="00F1292E" w:rsidP="00B37BCA">
      <w:pPr>
        <w:pStyle w:val="Sraopastraipa"/>
        <w:tabs>
          <w:tab w:val="left" w:pos="0"/>
        </w:tabs>
        <w:spacing w:after="0"/>
        <w:ind w:left="0"/>
        <w:jc w:val="both"/>
        <w:rPr>
          <w:rFonts w:ascii="Times New Roman" w:hAnsi="Times New Roman" w:cs="Times New Roman"/>
          <w:sz w:val="24"/>
          <w:szCs w:val="24"/>
          <w:lang w:val="lt-LT"/>
        </w:rPr>
      </w:pPr>
    </w:p>
    <w:sectPr w:rsidR="00F1292E" w:rsidRPr="00E2354B" w:rsidSect="00F57E16">
      <w:pgSz w:w="11906" w:h="16838"/>
      <w:pgMar w:top="1134" w:right="566" w:bottom="851"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11107"/>
    <w:multiLevelType w:val="hybridMultilevel"/>
    <w:tmpl w:val="3CACFCBC"/>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10626B"/>
    <w:multiLevelType w:val="hybridMultilevel"/>
    <w:tmpl w:val="2F8A4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1E0664"/>
    <w:multiLevelType w:val="multilevel"/>
    <w:tmpl w:val="DAAEEFF2"/>
    <w:lvl w:ilvl="0">
      <w:start w:val="13"/>
      <w:numFmt w:val="decimal"/>
      <w:lvlText w:val="%1."/>
      <w:lvlJc w:val="left"/>
      <w:pPr>
        <w:ind w:left="480" w:hanging="480"/>
      </w:pPr>
      <w:rPr>
        <w:rFonts w:hint="default"/>
      </w:rPr>
    </w:lvl>
    <w:lvl w:ilvl="1">
      <w:start w:val="1"/>
      <w:numFmt w:val="decimal"/>
      <w:lvlText w:val="%1.%2."/>
      <w:lvlJc w:val="left"/>
      <w:pPr>
        <w:ind w:left="1740" w:hanging="48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3" w15:restartNumberingAfterBreak="0">
    <w:nsid w:val="53F47720"/>
    <w:multiLevelType w:val="hybridMultilevel"/>
    <w:tmpl w:val="8A2C39EE"/>
    <w:lvl w:ilvl="0" w:tplc="BFC6BC5C">
      <w:start w:val="1"/>
      <w:numFmt w:val="upperRoman"/>
      <w:lvlText w:val="%1."/>
      <w:lvlJc w:val="left"/>
      <w:pPr>
        <w:ind w:left="1080" w:hanging="720"/>
      </w:pPr>
      <w:rPr>
        <w:rFonts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4C84A8A"/>
    <w:multiLevelType w:val="hybridMultilevel"/>
    <w:tmpl w:val="9CAE4442"/>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AB87B94"/>
    <w:multiLevelType w:val="hybridMultilevel"/>
    <w:tmpl w:val="93EEA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424160"/>
    <w:multiLevelType w:val="multilevel"/>
    <w:tmpl w:val="45203164"/>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48"/>
    <w:rsid w:val="000C1714"/>
    <w:rsid w:val="00100967"/>
    <w:rsid w:val="00181447"/>
    <w:rsid w:val="00183F48"/>
    <w:rsid w:val="001A6635"/>
    <w:rsid w:val="001B39BB"/>
    <w:rsid w:val="00295A9D"/>
    <w:rsid w:val="002C2D2F"/>
    <w:rsid w:val="002F2BDA"/>
    <w:rsid w:val="00417197"/>
    <w:rsid w:val="00482CD4"/>
    <w:rsid w:val="00491EAC"/>
    <w:rsid w:val="00566509"/>
    <w:rsid w:val="00574027"/>
    <w:rsid w:val="00587D69"/>
    <w:rsid w:val="005B797B"/>
    <w:rsid w:val="006F4CB0"/>
    <w:rsid w:val="0071654C"/>
    <w:rsid w:val="00772023"/>
    <w:rsid w:val="00797307"/>
    <w:rsid w:val="007D51DC"/>
    <w:rsid w:val="00813946"/>
    <w:rsid w:val="00831107"/>
    <w:rsid w:val="00875207"/>
    <w:rsid w:val="00894551"/>
    <w:rsid w:val="009734D1"/>
    <w:rsid w:val="00983824"/>
    <w:rsid w:val="009A01EF"/>
    <w:rsid w:val="00A046BE"/>
    <w:rsid w:val="00B10457"/>
    <w:rsid w:val="00B37150"/>
    <w:rsid w:val="00B377C8"/>
    <w:rsid w:val="00B37BCA"/>
    <w:rsid w:val="00C13802"/>
    <w:rsid w:val="00C1755D"/>
    <w:rsid w:val="00CD6C65"/>
    <w:rsid w:val="00D00F7E"/>
    <w:rsid w:val="00D76CDC"/>
    <w:rsid w:val="00E2354B"/>
    <w:rsid w:val="00E96673"/>
    <w:rsid w:val="00F1292E"/>
    <w:rsid w:val="00F57E16"/>
    <w:rsid w:val="00F9013A"/>
    <w:rsid w:val="00F97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141E3-A3CF-400B-8193-4B9859327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F1292E"/>
    <w:pPr>
      <w:keepNext/>
      <w:spacing w:after="0" w:line="240" w:lineRule="auto"/>
      <w:outlineLvl w:val="0"/>
    </w:pPr>
    <w:rPr>
      <w:rFonts w:ascii="Times New Roman" w:eastAsia="Times New Roman" w:hAnsi="Times New Roman" w:cs="Times New Roman"/>
      <w:b/>
      <w:sz w:val="20"/>
      <w:szCs w:val="20"/>
      <w:lang w:val="nl-NL" w:eastAsia="nl-N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D00F7E"/>
    <w:pPr>
      <w:ind w:left="720"/>
      <w:contextualSpacing/>
    </w:pPr>
  </w:style>
  <w:style w:type="character" w:customStyle="1" w:styleId="Antrat1Diagrama">
    <w:name w:val="Antraštė 1 Diagrama"/>
    <w:basedOn w:val="Numatytasispastraiposriftas"/>
    <w:link w:val="Antrat1"/>
    <w:rsid w:val="00F1292E"/>
    <w:rPr>
      <w:rFonts w:ascii="Times New Roman" w:eastAsia="Times New Roman" w:hAnsi="Times New Roman" w:cs="Times New Roman"/>
      <w:b/>
      <w:sz w:val="20"/>
      <w:szCs w:val="20"/>
      <w:lang w:val="nl-NL" w:eastAsia="nl-NL"/>
    </w:rPr>
  </w:style>
  <w:style w:type="paragraph" w:styleId="Pagrindinistekstas2">
    <w:name w:val="Body Text 2"/>
    <w:basedOn w:val="prastasis"/>
    <w:link w:val="Pagrindinistekstas2Diagrama"/>
    <w:rsid w:val="00F1292E"/>
    <w:pPr>
      <w:spacing w:after="120" w:line="480" w:lineRule="auto"/>
    </w:pPr>
    <w:rPr>
      <w:rFonts w:ascii="Times New Roman" w:eastAsia="Times New Roman" w:hAnsi="Times New Roman" w:cs="Times New Roman"/>
      <w:sz w:val="20"/>
      <w:szCs w:val="20"/>
      <w:lang w:val="nl-NL" w:eastAsia="nl-NL"/>
    </w:rPr>
  </w:style>
  <w:style w:type="character" w:customStyle="1" w:styleId="Pagrindinistekstas2Diagrama">
    <w:name w:val="Pagrindinis tekstas 2 Diagrama"/>
    <w:basedOn w:val="Numatytasispastraiposriftas"/>
    <w:link w:val="Pagrindinistekstas2"/>
    <w:rsid w:val="00F1292E"/>
    <w:rPr>
      <w:rFonts w:ascii="Times New Roman" w:eastAsia="Times New Roman" w:hAnsi="Times New Roman" w:cs="Times New Roman"/>
      <w:sz w:val="20"/>
      <w:szCs w:val="20"/>
      <w:lang w:val="nl-NL" w:eastAsia="nl-NL"/>
    </w:rPr>
  </w:style>
  <w:style w:type="paragraph" w:styleId="Betarp">
    <w:name w:val="No Spacing"/>
    <w:qFormat/>
    <w:rsid w:val="00F1292E"/>
    <w:pPr>
      <w:spacing w:after="0" w:line="240" w:lineRule="auto"/>
    </w:pPr>
    <w:rPr>
      <w:rFonts w:ascii="Calibri" w:eastAsia="Calibri" w:hAnsi="Calibri" w:cs="Times New Roman"/>
      <w:lang w:val="lt-LT"/>
    </w:rPr>
  </w:style>
  <w:style w:type="table" w:styleId="Lentelstinklelis">
    <w:name w:val="Table Grid"/>
    <w:basedOn w:val="prastojilentel"/>
    <w:uiPriority w:val="39"/>
    <w:rsid w:val="000C1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9013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90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141048">
      <w:bodyDiv w:val="1"/>
      <w:marLeft w:val="0"/>
      <w:marRight w:val="0"/>
      <w:marTop w:val="0"/>
      <w:marBottom w:val="0"/>
      <w:divBdr>
        <w:top w:val="none" w:sz="0" w:space="0" w:color="auto"/>
        <w:left w:val="none" w:sz="0" w:space="0" w:color="auto"/>
        <w:bottom w:val="none" w:sz="0" w:space="0" w:color="auto"/>
        <w:right w:val="none" w:sz="0" w:space="0" w:color="auto"/>
      </w:divBdr>
      <w:divsChild>
        <w:div w:id="1534269946">
          <w:marLeft w:val="0"/>
          <w:marRight w:val="0"/>
          <w:marTop w:val="0"/>
          <w:marBottom w:val="0"/>
          <w:divBdr>
            <w:top w:val="none" w:sz="0" w:space="0" w:color="auto"/>
            <w:left w:val="none" w:sz="0" w:space="0" w:color="auto"/>
            <w:bottom w:val="none" w:sz="0" w:space="0" w:color="auto"/>
            <w:right w:val="none" w:sz="0" w:space="0" w:color="auto"/>
          </w:divBdr>
        </w:div>
        <w:div w:id="302471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4524</Words>
  <Characters>25790</Characters>
  <Application>Microsoft Office Word</Application>
  <DocSecurity>0</DocSecurity>
  <Lines>214</Lines>
  <Paragraphs>60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cp:lastPrinted>2019-10-02T12:01:00Z</cp:lastPrinted>
  <dcterms:created xsi:type="dcterms:W3CDTF">2020-05-29T08:28:00Z</dcterms:created>
  <dcterms:modified xsi:type="dcterms:W3CDTF">2020-05-29T08:28:00Z</dcterms:modified>
</cp:coreProperties>
</file>